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87A45" w14:textId="77777777" w:rsidR="007E2D83" w:rsidRPr="004E5EFD" w:rsidRDefault="007E2D83" w:rsidP="007E2D83">
      <w:pPr>
        <w:keepNext/>
        <w:tabs>
          <w:tab w:val="left" w:pos="9815"/>
        </w:tabs>
        <w:spacing w:before="60" w:after="20"/>
        <w:ind w:left="825"/>
        <w:contextualSpacing/>
        <w:jc w:val="both"/>
        <w:rPr>
          <w:rFonts w:ascii="Arial" w:hAnsi="Arial" w:cs="Arial"/>
          <w:bCs/>
          <w:sz w:val="18"/>
          <w:szCs w:val="18"/>
        </w:rPr>
      </w:pPr>
    </w:p>
    <w:p w14:paraId="5F700B30" w14:textId="77777777" w:rsidR="007547E1" w:rsidRPr="007547E1" w:rsidRDefault="007547E1" w:rsidP="007547E1">
      <w:pPr>
        <w:tabs>
          <w:tab w:val="left" w:pos="3240"/>
        </w:tabs>
        <w:spacing w:before="240" w:after="120"/>
        <w:ind w:left="432"/>
        <w:jc w:val="center"/>
        <w:outlineLvl w:val="0"/>
        <w:rPr>
          <w:rFonts w:ascii="Arial" w:hAnsi="Arial" w:cs="Arial"/>
          <w:smallCaps/>
          <w:kern w:val="28"/>
          <w:szCs w:val="28"/>
        </w:rPr>
      </w:pPr>
      <w:bookmarkStart w:id="0" w:name="_Hlk90568405"/>
      <w:bookmarkStart w:id="1" w:name="_Hlk90568444"/>
      <w:bookmarkStart w:id="2" w:name="_Hlk90568363"/>
      <w:r w:rsidRPr="007547E1">
        <w:rPr>
          <w:rFonts w:ascii="Arial" w:hAnsi="Arial" w:cs="Arial"/>
          <w:b/>
          <w:smallCaps/>
          <w:kern w:val="28"/>
          <w:szCs w:val="28"/>
        </w:rPr>
        <w:t>FLEXIBLE CONSUMPTION BILLING AND PAYMENT AGREEMENT – U.S.</w:t>
      </w:r>
    </w:p>
    <w:p w14:paraId="686A1C68" w14:textId="77777777" w:rsidR="007547E1" w:rsidRPr="007547E1" w:rsidRDefault="007547E1" w:rsidP="007547E1">
      <w:pPr>
        <w:rPr>
          <w:rFonts w:ascii="Arial" w:hAnsi="Arial" w:cs="Arial"/>
        </w:rPr>
      </w:pPr>
    </w:p>
    <w:p w14:paraId="49D0B82B" w14:textId="381C94B8" w:rsidR="007547E1" w:rsidRPr="007547E1" w:rsidRDefault="007547E1" w:rsidP="007547E1">
      <w:pPr>
        <w:tabs>
          <w:tab w:val="left" w:pos="8208"/>
          <w:tab w:val="left" w:pos="9360"/>
        </w:tabs>
        <w:spacing w:before="60" w:after="120"/>
        <w:jc w:val="both"/>
        <w:rPr>
          <w:rFonts w:ascii="Arial" w:hAnsi="Arial" w:cs="Arial"/>
          <w:b/>
          <w:bCs/>
          <w:sz w:val="20"/>
          <w:szCs w:val="20"/>
        </w:rPr>
      </w:pPr>
      <w:r w:rsidRPr="007547E1">
        <w:rPr>
          <w:rFonts w:ascii="Arial" w:hAnsi="Arial" w:cs="Arial"/>
          <w:bCs/>
          <w:sz w:val="20"/>
          <w:szCs w:val="20"/>
        </w:rPr>
        <w:t>This Flexible Consumption Billing and Payment Agreement</w:t>
      </w:r>
      <w:r w:rsidRPr="007547E1">
        <w:rPr>
          <w:rFonts w:ascii="Arial" w:hAnsi="Arial" w:cs="Arial"/>
          <w:b/>
          <w:bCs/>
          <w:sz w:val="20"/>
          <w:szCs w:val="20"/>
        </w:rPr>
        <w:t xml:space="preserve"> (</w:t>
      </w:r>
      <w:r w:rsidRPr="007547E1">
        <w:rPr>
          <w:rFonts w:ascii="Arial" w:hAnsi="Arial" w:cs="Arial"/>
          <w:bCs/>
          <w:sz w:val="20"/>
          <w:szCs w:val="20"/>
        </w:rPr>
        <w:t xml:space="preserve">this </w:t>
      </w:r>
      <w:r w:rsidRPr="007547E1">
        <w:rPr>
          <w:rFonts w:ascii="Arial" w:hAnsi="Arial" w:cs="Arial"/>
          <w:b/>
          <w:bCs/>
          <w:sz w:val="20"/>
          <w:szCs w:val="20"/>
        </w:rPr>
        <w:t xml:space="preserve">“Agreement”) </w:t>
      </w:r>
      <w:r w:rsidRPr="007547E1">
        <w:rPr>
          <w:rFonts w:ascii="Arial" w:hAnsi="Arial" w:cs="Arial"/>
          <w:bCs/>
          <w:sz w:val="20"/>
          <w:szCs w:val="20"/>
        </w:rPr>
        <w:t xml:space="preserve">is made effective as of </w:t>
      </w:r>
      <w:r w:rsidR="00906B04">
        <w:rPr>
          <w:rFonts w:ascii="Arial" w:hAnsi="Arial" w:cs="Arial"/>
          <w:bCs/>
          <w:sz w:val="20"/>
          <w:szCs w:val="20"/>
        </w:rPr>
        <w:t>April 30, 2024</w:t>
      </w:r>
      <w:r w:rsidRPr="007547E1">
        <w:rPr>
          <w:rFonts w:ascii="Arial" w:hAnsi="Arial" w:cs="Arial"/>
          <w:bCs/>
          <w:sz w:val="20"/>
          <w:szCs w:val="20"/>
        </w:rPr>
        <w:t xml:space="preserve"> (the </w:t>
      </w:r>
      <w:r w:rsidRPr="007547E1">
        <w:rPr>
          <w:rFonts w:ascii="Arial" w:hAnsi="Arial" w:cs="Arial"/>
          <w:b/>
          <w:bCs/>
          <w:sz w:val="20"/>
          <w:szCs w:val="20"/>
        </w:rPr>
        <w:t>“Effective Date”</w:t>
      </w:r>
      <w:r w:rsidRPr="007547E1">
        <w:rPr>
          <w:rFonts w:ascii="Arial" w:hAnsi="Arial" w:cs="Arial"/>
          <w:bCs/>
          <w:sz w:val="20"/>
          <w:szCs w:val="20"/>
        </w:rPr>
        <w:t>) between the following parties: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987"/>
        <w:gridCol w:w="4898"/>
      </w:tblGrid>
      <w:tr w:rsidR="007547E1" w:rsidRPr="007547E1" w14:paraId="5B00DC18" w14:textId="77777777" w:rsidTr="000D691D">
        <w:tc>
          <w:tcPr>
            <w:tcW w:w="4945" w:type="dxa"/>
          </w:tcPr>
          <w:p w14:paraId="67362329" w14:textId="4B5F0F03" w:rsidR="007547E1" w:rsidRPr="007547E1" w:rsidRDefault="00906B04" w:rsidP="007547E1">
            <w:pPr>
              <w:spacing w:before="40" w:after="20"/>
              <w:rPr>
                <w:rFonts w:ascii="Arial" w:hAnsi="Arial" w:cs="Arial"/>
                <w:b/>
                <w:sz w:val="20"/>
                <w:szCs w:val="20"/>
              </w:rPr>
            </w:pPr>
            <w:bookmarkStart w:id="3" w:name="CurrentSpot"/>
            <w:bookmarkEnd w:id="3"/>
            <w:r>
              <w:rPr>
                <w:rFonts w:ascii="Arial" w:hAnsi="Arial" w:cs="Arial"/>
                <w:b/>
                <w:sz w:val="20"/>
                <w:szCs w:val="20"/>
              </w:rPr>
              <w:t>SHI International Corp.</w:t>
            </w:r>
            <w:r w:rsidR="007547E1" w:rsidRPr="007547E1">
              <w:rPr>
                <w:rFonts w:ascii="Arial" w:hAnsi="Arial" w:cs="Arial"/>
                <w:b/>
                <w:sz w:val="20"/>
                <w:szCs w:val="20"/>
              </w:rPr>
              <w:t xml:space="preserve">  (“Reseller”)</w:t>
            </w:r>
          </w:p>
        </w:tc>
        <w:tc>
          <w:tcPr>
            <w:tcW w:w="990" w:type="dxa"/>
          </w:tcPr>
          <w:p w14:paraId="22EFB80F" w14:textId="77777777" w:rsidR="007547E1" w:rsidRPr="007547E1" w:rsidRDefault="007547E1" w:rsidP="007547E1">
            <w:pPr>
              <w:spacing w:before="40" w:after="20"/>
              <w:rPr>
                <w:rFonts w:ascii="Arial" w:hAnsi="Arial" w:cs="Arial"/>
                <w:b/>
                <w:sz w:val="20"/>
                <w:szCs w:val="20"/>
              </w:rPr>
            </w:pPr>
          </w:p>
        </w:tc>
        <w:tc>
          <w:tcPr>
            <w:tcW w:w="4927" w:type="dxa"/>
          </w:tcPr>
          <w:p w14:paraId="6174DAF5" w14:textId="42E38E40" w:rsidR="007547E1" w:rsidRPr="007547E1" w:rsidRDefault="00CC25AA" w:rsidP="007547E1">
            <w:pPr>
              <w:spacing w:before="40" w:after="20"/>
              <w:rPr>
                <w:rFonts w:ascii="Arial" w:hAnsi="Arial" w:cs="Arial"/>
                <w:b/>
                <w:sz w:val="20"/>
                <w:szCs w:val="20"/>
              </w:rPr>
            </w:pPr>
            <w:r>
              <w:rPr>
                <w:rFonts w:ascii="Arial" w:hAnsi="Arial" w:cs="Arial"/>
                <w:b/>
                <w:sz w:val="20"/>
                <w:szCs w:val="20"/>
              </w:rPr>
              <w:t>State of Alaska</w:t>
            </w:r>
            <w:r w:rsidR="007547E1" w:rsidRPr="007547E1">
              <w:rPr>
                <w:rFonts w:ascii="Arial" w:hAnsi="Arial" w:cs="Arial"/>
                <w:b/>
                <w:sz w:val="20"/>
                <w:szCs w:val="20"/>
              </w:rPr>
              <w:t xml:space="preserve">  (“Customer”)</w:t>
            </w:r>
          </w:p>
        </w:tc>
      </w:tr>
      <w:tr w:rsidR="007547E1" w:rsidRPr="007547E1" w14:paraId="7B13CC64" w14:textId="77777777" w:rsidTr="000D691D">
        <w:tc>
          <w:tcPr>
            <w:tcW w:w="4945" w:type="dxa"/>
          </w:tcPr>
          <w:p w14:paraId="17C3DCFA" w14:textId="77777777" w:rsidR="007547E1" w:rsidRDefault="007547E1" w:rsidP="007547E1">
            <w:pPr>
              <w:spacing w:before="40" w:after="20"/>
              <w:rPr>
                <w:rFonts w:ascii="Arial" w:hAnsi="Arial" w:cs="Arial"/>
                <w:b/>
                <w:sz w:val="20"/>
                <w:szCs w:val="20"/>
              </w:rPr>
            </w:pPr>
          </w:p>
          <w:p w14:paraId="4B085E8F" w14:textId="21423341" w:rsidR="00906B04" w:rsidRPr="007547E1" w:rsidRDefault="00906B04" w:rsidP="007547E1">
            <w:pPr>
              <w:spacing w:before="40" w:after="20"/>
              <w:rPr>
                <w:rFonts w:ascii="Arial" w:hAnsi="Arial" w:cs="Arial"/>
                <w:b/>
                <w:sz w:val="20"/>
                <w:szCs w:val="20"/>
              </w:rPr>
            </w:pPr>
            <w:r>
              <w:rPr>
                <w:rFonts w:ascii="Arial" w:hAnsi="Arial" w:cs="Arial"/>
                <w:b/>
                <w:sz w:val="20"/>
                <w:szCs w:val="20"/>
              </w:rPr>
              <w:t>290 Davidson Avenue</w:t>
            </w:r>
          </w:p>
        </w:tc>
        <w:tc>
          <w:tcPr>
            <w:tcW w:w="990" w:type="dxa"/>
          </w:tcPr>
          <w:p w14:paraId="1B2065A0" w14:textId="77777777" w:rsidR="007547E1" w:rsidRPr="007547E1" w:rsidRDefault="007547E1" w:rsidP="007547E1">
            <w:pPr>
              <w:spacing w:before="40" w:after="20"/>
              <w:jc w:val="center"/>
              <w:rPr>
                <w:rFonts w:ascii="Arial" w:hAnsi="Arial" w:cs="Arial"/>
                <w:b/>
                <w:sz w:val="20"/>
                <w:szCs w:val="20"/>
              </w:rPr>
            </w:pPr>
            <w:r w:rsidRPr="007547E1">
              <w:rPr>
                <w:rFonts w:ascii="Arial" w:hAnsi="Arial" w:cs="Arial"/>
                <w:b/>
                <w:sz w:val="20"/>
                <w:szCs w:val="20"/>
              </w:rPr>
              <w:t>And</w:t>
            </w:r>
          </w:p>
        </w:tc>
        <w:tc>
          <w:tcPr>
            <w:tcW w:w="4927" w:type="dxa"/>
          </w:tcPr>
          <w:p w14:paraId="196CF4D1" w14:textId="77777777" w:rsidR="007547E1" w:rsidRDefault="00CC25AA" w:rsidP="007547E1">
            <w:pPr>
              <w:spacing w:before="40" w:after="20"/>
              <w:rPr>
                <w:rFonts w:ascii="Arial" w:hAnsi="Arial" w:cs="Arial"/>
                <w:b/>
                <w:sz w:val="20"/>
                <w:szCs w:val="20"/>
              </w:rPr>
            </w:pPr>
            <w:r>
              <w:rPr>
                <w:rFonts w:ascii="Arial" w:hAnsi="Arial" w:cs="Arial"/>
                <w:b/>
                <w:sz w:val="20"/>
                <w:szCs w:val="20"/>
              </w:rPr>
              <w:t>State of Arizona</w:t>
            </w:r>
          </w:p>
          <w:p w14:paraId="44E75E27" w14:textId="6DD7A803" w:rsidR="00CC25AA" w:rsidRPr="007547E1" w:rsidRDefault="00CC25AA" w:rsidP="007547E1">
            <w:pPr>
              <w:spacing w:before="40" w:after="20"/>
              <w:rPr>
                <w:rFonts w:ascii="Arial" w:hAnsi="Arial" w:cs="Arial"/>
                <w:b/>
                <w:sz w:val="20"/>
                <w:szCs w:val="20"/>
              </w:rPr>
            </w:pPr>
            <w:r>
              <w:rPr>
                <w:rFonts w:ascii="Arial" w:hAnsi="Arial" w:cs="Arial"/>
                <w:b/>
                <w:sz w:val="20"/>
                <w:szCs w:val="20"/>
              </w:rPr>
              <w:t>State of Arkansas</w:t>
            </w:r>
          </w:p>
        </w:tc>
      </w:tr>
      <w:tr w:rsidR="007547E1" w:rsidRPr="007547E1" w14:paraId="33947A07" w14:textId="77777777" w:rsidTr="000D691D">
        <w:tc>
          <w:tcPr>
            <w:tcW w:w="4945" w:type="dxa"/>
          </w:tcPr>
          <w:p w14:paraId="41950A72" w14:textId="6A27652F" w:rsidR="007547E1" w:rsidRPr="007547E1" w:rsidRDefault="00906B04" w:rsidP="007547E1">
            <w:pPr>
              <w:spacing w:before="40" w:after="20"/>
              <w:rPr>
                <w:rFonts w:ascii="Arial" w:hAnsi="Arial" w:cs="Arial"/>
                <w:b/>
                <w:sz w:val="20"/>
                <w:szCs w:val="20"/>
              </w:rPr>
            </w:pPr>
            <w:r>
              <w:rPr>
                <w:rFonts w:ascii="Arial" w:hAnsi="Arial" w:cs="Arial"/>
                <w:b/>
                <w:sz w:val="20"/>
                <w:szCs w:val="20"/>
              </w:rPr>
              <w:t>Somerset, NJ 08873</w:t>
            </w:r>
          </w:p>
        </w:tc>
        <w:tc>
          <w:tcPr>
            <w:tcW w:w="990" w:type="dxa"/>
          </w:tcPr>
          <w:p w14:paraId="0DBE8378" w14:textId="77777777" w:rsidR="007547E1" w:rsidRPr="007547E1" w:rsidRDefault="007547E1" w:rsidP="007547E1">
            <w:pPr>
              <w:spacing w:before="40" w:after="20"/>
              <w:rPr>
                <w:rFonts w:ascii="Arial" w:hAnsi="Arial" w:cs="Arial"/>
                <w:b/>
                <w:sz w:val="20"/>
                <w:szCs w:val="20"/>
              </w:rPr>
            </w:pPr>
          </w:p>
        </w:tc>
        <w:tc>
          <w:tcPr>
            <w:tcW w:w="4927" w:type="dxa"/>
          </w:tcPr>
          <w:p w14:paraId="2230329B" w14:textId="77777777" w:rsidR="007547E1" w:rsidRDefault="00CC25AA" w:rsidP="007547E1">
            <w:pPr>
              <w:spacing w:before="40" w:after="20"/>
              <w:rPr>
                <w:rFonts w:ascii="Arial" w:hAnsi="Arial" w:cs="Arial"/>
                <w:b/>
                <w:sz w:val="20"/>
                <w:szCs w:val="20"/>
              </w:rPr>
            </w:pPr>
            <w:r>
              <w:rPr>
                <w:rFonts w:ascii="Arial" w:hAnsi="Arial" w:cs="Arial"/>
                <w:b/>
                <w:sz w:val="20"/>
                <w:szCs w:val="20"/>
              </w:rPr>
              <w:t>State of Colorado</w:t>
            </w:r>
          </w:p>
          <w:p w14:paraId="7C2C213A" w14:textId="77777777" w:rsidR="00CC25AA" w:rsidRDefault="00CC25AA" w:rsidP="007547E1">
            <w:pPr>
              <w:spacing w:before="40" w:after="20"/>
              <w:rPr>
                <w:rFonts w:ascii="Arial" w:hAnsi="Arial" w:cs="Arial"/>
                <w:b/>
                <w:sz w:val="20"/>
                <w:szCs w:val="20"/>
              </w:rPr>
            </w:pPr>
            <w:r>
              <w:rPr>
                <w:rFonts w:ascii="Arial" w:hAnsi="Arial" w:cs="Arial"/>
                <w:b/>
                <w:sz w:val="20"/>
                <w:szCs w:val="20"/>
              </w:rPr>
              <w:t>State of Connecticut</w:t>
            </w:r>
          </w:p>
          <w:p w14:paraId="47FF4E40" w14:textId="77777777" w:rsidR="00CC25AA" w:rsidRDefault="00CC25AA" w:rsidP="007547E1">
            <w:pPr>
              <w:spacing w:before="40" w:after="20"/>
              <w:rPr>
                <w:rFonts w:ascii="Arial" w:hAnsi="Arial" w:cs="Arial"/>
                <w:b/>
                <w:sz w:val="20"/>
                <w:szCs w:val="20"/>
              </w:rPr>
            </w:pPr>
            <w:r>
              <w:rPr>
                <w:rFonts w:ascii="Arial" w:hAnsi="Arial" w:cs="Arial"/>
                <w:b/>
                <w:sz w:val="20"/>
                <w:szCs w:val="20"/>
              </w:rPr>
              <w:t>State of Florida</w:t>
            </w:r>
          </w:p>
          <w:p w14:paraId="55F9D48A" w14:textId="77777777" w:rsidR="00CC25AA" w:rsidRDefault="00CC25AA" w:rsidP="007547E1">
            <w:pPr>
              <w:spacing w:before="40" w:after="20"/>
              <w:rPr>
                <w:rFonts w:ascii="Arial" w:hAnsi="Arial" w:cs="Arial"/>
                <w:b/>
                <w:sz w:val="20"/>
                <w:szCs w:val="20"/>
              </w:rPr>
            </w:pPr>
            <w:r>
              <w:rPr>
                <w:rFonts w:ascii="Arial" w:hAnsi="Arial" w:cs="Arial"/>
                <w:b/>
                <w:sz w:val="20"/>
                <w:szCs w:val="20"/>
              </w:rPr>
              <w:t>State of Georgia</w:t>
            </w:r>
          </w:p>
          <w:p w14:paraId="1CB388DD" w14:textId="77777777" w:rsidR="00CC25AA" w:rsidRDefault="00CC25AA" w:rsidP="007547E1">
            <w:pPr>
              <w:spacing w:before="40" w:after="20"/>
              <w:rPr>
                <w:rFonts w:ascii="Arial" w:hAnsi="Arial" w:cs="Arial"/>
                <w:b/>
                <w:sz w:val="20"/>
                <w:szCs w:val="20"/>
              </w:rPr>
            </w:pPr>
            <w:r>
              <w:rPr>
                <w:rFonts w:ascii="Arial" w:hAnsi="Arial" w:cs="Arial"/>
                <w:b/>
                <w:sz w:val="20"/>
                <w:szCs w:val="20"/>
              </w:rPr>
              <w:t>State of Hawaii</w:t>
            </w:r>
          </w:p>
          <w:p w14:paraId="593C9AE9" w14:textId="77777777" w:rsidR="00CC25AA" w:rsidRDefault="00CC25AA" w:rsidP="007547E1">
            <w:pPr>
              <w:spacing w:before="40" w:after="20"/>
              <w:rPr>
                <w:rFonts w:ascii="Arial" w:hAnsi="Arial" w:cs="Arial"/>
                <w:b/>
                <w:sz w:val="20"/>
                <w:szCs w:val="20"/>
              </w:rPr>
            </w:pPr>
            <w:r>
              <w:rPr>
                <w:rFonts w:ascii="Arial" w:hAnsi="Arial" w:cs="Arial"/>
                <w:b/>
                <w:sz w:val="20"/>
                <w:szCs w:val="20"/>
              </w:rPr>
              <w:t>State of Idaho</w:t>
            </w:r>
          </w:p>
          <w:p w14:paraId="4180EC93" w14:textId="77777777" w:rsidR="00CC25AA" w:rsidRDefault="00CC25AA" w:rsidP="007547E1">
            <w:pPr>
              <w:spacing w:before="40" w:after="20"/>
              <w:rPr>
                <w:rFonts w:ascii="Arial" w:hAnsi="Arial" w:cs="Arial"/>
                <w:b/>
                <w:sz w:val="20"/>
                <w:szCs w:val="20"/>
              </w:rPr>
            </w:pPr>
            <w:r>
              <w:rPr>
                <w:rFonts w:ascii="Arial" w:hAnsi="Arial" w:cs="Arial"/>
                <w:b/>
                <w:sz w:val="20"/>
                <w:szCs w:val="20"/>
              </w:rPr>
              <w:t>State of Illinois</w:t>
            </w:r>
          </w:p>
          <w:p w14:paraId="4B4405CF" w14:textId="77777777" w:rsidR="00CC25AA" w:rsidRDefault="00CC25AA" w:rsidP="007547E1">
            <w:pPr>
              <w:spacing w:before="40" w:after="20"/>
              <w:rPr>
                <w:rFonts w:ascii="Arial" w:hAnsi="Arial" w:cs="Arial"/>
                <w:b/>
                <w:sz w:val="20"/>
                <w:szCs w:val="20"/>
              </w:rPr>
            </w:pPr>
            <w:r>
              <w:rPr>
                <w:rFonts w:ascii="Arial" w:hAnsi="Arial" w:cs="Arial"/>
                <w:b/>
                <w:sz w:val="20"/>
                <w:szCs w:val="20"/>
              </w:rPr>
              <w:t>State of Kansas</w:t>
            </w:r>
          </w:p>
          <w:p w14:paraId="42D303D5" w14:textId="77777777" w:rsidR="00CC25AA" w:rsidRDefault="00CC25AA" w:rsidP="007547E1">
            <w:pPr>
              <w:spacing w:before="40" w:after="20"/>
              <w:rPr>
                <w:rFonts w:ascii="Arial" w:hAnsi="Arial" w:cs="Arial"/>
                <w:b/>
                <w:sz w:val="20"/>
                <w:szCs w:val="20"/>
              </w:rPr>
            </w:pPr>
            <w:r>
              <w:rPr>
                <w:rFonts w:ascii="Arial" w:hAnsi="Arial" w:cs="Arial"/>
                <w:b/>
                <w:sz w:val="20"/>
                <w:szCs w:val="20"/>
              </w:rPr>
              <w:t>State of Kentucky</w:t>
            </w:r>
          </w:p>
          <w:p w14:paraId="6EACD11E" w14:textId="77777777" w:rsidR="00CC25AA" w:rsidRDefault="00CC25AA" w:rsidP="007547E1">
            <w:pPr>
              <w:spacing w:before="40" w:after="20"/>
              <w:rPr>
                <w:rFonts w:ascii="Arial" w:hAnsi="Arial" w:cs="Arial"/>
                <w:b/>
                <w:sz w:val="20"/>
                <w:szCs w:val="20"/>
              </w:rPr>
            </w:pPr>
            <w:r>
              <w:rPr>
                <w:rFonts w:ascii="Arial" w:hAnsi="Arial" w:cs="Arial"/>
                <w:b/>
                <w:sz w:val="20"/>
                <w:szCs w:val="20"/>
              </w:rPr>
              <w:t>State of Louisiana</w:t>
            </w:r>
          </w:p>
          <w:p w14:paraId="59739BBB" w14:textId="77777777" w:rsidR="00CC25AA" w:rsidRDefault="00CC25AA" w:rsidP="007547E1">
            <w:pPr>
              <w:spacing w:before="40" w:after="20"/>
              <w:rPr>
                <w:rFonts w:ascii="Arial" w:hAnsi="Arial" w:cs="Arial"/>
                <w:b/>
                <w:sz w:val="20"/>
                <w:szCs w:val="20"/>
              </w:rPr>
            </w:pPr>
            <w:r>
              <w:rPr>
                <w:rFonts w:ascii="Arial" w:hAnsi="Arial" w:cs="Arial"/>
                <w:b/>
                <w:sz w:val="20"/>
                <w:szCs w:val="20"/>
              </w:rPr>
              <w:t>State of Maryland</w:t>
            </w:r>
          </w:p>
          <w:p w14:paraId="4373DA88" w14:textId="77777777" w:rsidR="00CC25AA" w:rsidRDefault="00CC25AA" w:rsidP="007547E1">
            <w:pPr>
              <w:spacing w:before="40" w:after="20"/>
              <w:rPr>
                <w:rFonts w:ascii="Arial" w:hAnsi="Arial" w:cs="Arial"/>
                <w:b/>
                <w:sz w:val="20"/>
                <w:szCs w:val="20"/>
              </w:rPr>
            </w:pPr>
            <w:r>
              <w:rPr>
                <w:rFonts w:ascii="Arial" w:hAnsi="Arial" w:cs="Arial"/>
                <w:b/>
                <w:sz w:val="20"/>
                <w:szCs w:val="20"/>
              </w:rPr>
              <w:t>State of Mississippi</w:t>
            </w:r>
          </w:p>
          <w:p w14:paraId="454F108E" w14:textId="77777777" w:rsidR="00CC25AA" w:rsidRDefault="00CC25AA" w:rsidP="007547E1">
            <w:pPr>
              <w:spacing w:before="40" w:after="20"/>
              <w:rPr>
                <w:rFonts w:ascii="Arial" w:hAnsi="Arial" w:cs="Arial"/>
                <w:b/>
                <w:sz w:val="20"/>
                <w:szCs w:val="20"/>
              </w:rPr>
            </w:pPr>
            <w:r>
              <w:rPr>
                <w:rFonts w:ascii="Arial" w:hAnsi="Arial" w:cs="Arial"/>
                <w:b/>
                <w:sz w:val="20"/>
                <w:szCs w:val="20"/>
              </w:rPr>
              <w:t>State of Missouri</w:t>
            </w:r>
          </w:p>
          <w:p w14:paraId="4CA1181B" w14:textId="77777777" w:rsidR="00CC25AA" w:rsidRDefault="00CC25AA" w:rsidP="007547E1">
            <w:pPr>
              <w:spacing w:before="40" w:after="20"/>
              <w:rPr>
                <w:rFonts w:ascii="Arial" w:hAnsi="Arial" w:cs="Arial"/>
                <w:b/>
                <w:sz w:val="20"/>
                <w:szCs w:val="20"/>
              </w:rPr>
            </w:pPr>
            <w:r>
              <w:rPr>
                <w:rFonts w:ascii="Arial" w:hAnsi="Arial" w:cs="Arial"/>
                <w:b/>
                <w:sz w:val="20"/>
                <w:szCs w:val="20"/>
              </w:rPr>
              <w:t>State of Montana</w:t>
            </w:r>
          </w:p>
          <w:p w14:paraId="49984EE6" w14:textId="77777777" w:rsidR="00CC25AA" w:rsidRDefault="00CC25AA" w:rsidP="007547E1">
            <w:pPr>
              <w:spacing w:before="40" w:after="20"/>
              <w:rPr>
                <w:rFonts w:ascii="Arial" w:hAnsi="Arial" w:cs="Arial"/>
                <w:b/>
                <w:sz w:val="20"/>
                <w:szCs w:val="20"/>
              </w:rPr>
            </w:pPr>
            <w:r>
              <w:rPr>
                <w:rFonts w:ascii="Arial" w:hAnsi="Arial" w:cs="Arial"/>
                <w:b/>
                <w:sz w:val="20"/>
                <w:szCs w:val="20"/>
              </w:rPr>
              <w:t>State of Nebraska</w:t>
            </w:r>
          </w:p>
          <w:p w14:paraId="4ACE35EE" w14:textId="77777777" w:rsidR="00CC25AA" w:rsidRDefault="00CC25AA" w:rsidP="007547E1">
            <w:pPr>
              <w:spacing w:before="40" w:after="20"/>
              <w:rPr>
                <w:rFonts w:ascii="Arial" w:hAnsi="Arial" w:cs="Arial"/>
                <w:b/>
                <w:sz w:val="20"/>
                <w:szCs w:val="20"/>
              </w:rPr>
            </w:pPr>
            <w:r>
              <w:rPr>
                <w:rFonts w:ascii="Arial" w:hAnsi="Arial" w:cs="Arial"/>
                <w:b/>
                <w:sz w:val="20"/>
                <w:szCs w:val="20"/>
              </w:rPr>
              <w:t>State of Nevada</w:t>
            </w:r>
          </w:p>
          <w:p w14:paraId="3516A754" w14:textId="77777777" w:rsidR="00CC25AA" w:rsidRDefault="00CC25AA" w:rsidP="007547E1">
            <w:pPr>
              <w:spacing w:before="40" w:after="20"/>
              <w:rPr>
                <w:rFonts w:ascii="Arial" w:hAnsi="Arial" w:cs="Arial"/>
                <w:b/>
                <w:sz w:val="20"/>
                <w:szCs w:val="20"/>
              </w:rPr>
            </w:pPr>
            <w:r>
              <w:rPr>
                <w:rFonts w:ascii="Arial" w:hAnsi="Arial" w:cs="Arial"/>
                <w:b/>
                <w:sz w:val="20"/>
                <w:szCs w:val="20"/>
              </w:rPr>
              <w:t>State of New Jersey</w:t>
            </w:r>
          </w:p>
          <w:p w14:paraId="64C684B9" w14:textId="77777777" w:rsidR="00CC25AA" w:rsidRDefault="00CC25AA" w:rsidP="007547E1">
            <w:pPr>
              <w:spacing w:before="40" w:after="20"/>
              <w:rPr>
                <w:rFonts w:ascii="Arial" w:hAnsi="Arial" w:cs="Arial"/>
                <w:b/>
                <w:sz w:val="20"/>
                <w:szCs w:val="20"/>
              </w:rPr>
            </w:pPr>
            <w:r>
              <w:rPr>
                <w:rFonts w:ascii="Arial" w:hAnsi="Arial" w:cs="Arial"/>
                <w:b/>
                <w:sz w:val="20"/>
                <w:szCs w:val="20"/>
              </w:rPr>
              <w:t>State of New Mexico</w:t>
            </w:r>
          </w:p>
          <w:p w14:paraId="792CC3B8" w14:textId="77777777" w:rsidR="00CC25AA" w:rsidRDefault="00CC25AA" w:rsidP="007547E1">
            <w:pPr>
              <w:spacing w:before="40" w:after="20"/>
              <w:rPr>
                <w:rFonts w:ascii="Arial" w:hAnsi="Arial" w:cs="Arial"/>
                <w:b/>
                <w:sz w:val="20"/>
                <w:szCs w:val="20"/>
              </w:rPr>
            </w:pPr>
            <w:r>
              <w:rPr>
                <w:rFonts w:ascii="Arial" w:hAnsi="Arial" w:cs="Arial"/>
                <w:b/>
                <w:sz w:val="20"/>
                <w:szCs w:val="20"/>
              </w:rPr>
              <w:t>State of Oregon</w:t>
            </w:r>
          </w:p>
          <w:p w14:paraId="0C8B8A49" w14:textId="77777777" w:rsidR="00CC25AA" w:rsidRDefault="00CC25AA" w:rsidP="007547E1">
            <w:pPr>
              <w:spacing w:before="40" w:after="20"/>
              <w:rPr>
                <w:rFonts w:ascii="Arial" w:hAnsi="Arial" w:cs="Arial"/>
                <w:b/>
                <w:sz w:val="20"/>
                <w:szCs w:val="20"/>
              </w:rPr>
            </w:pPr>
            <w:r>
              <w:rPr>
                <w:rFonts w:ascii="Arial" w:hAnsi="Arial" w:cs="Arial"/>
                <w:b/>
                <w:sz w:val="20"/>
                <w:szCs w:val="20"/>
              </w:rPr>
              <w:t>State of Tennessee</w:t>
            </w:r>
          </w:p>
          <w:p w14:paraId="2C7F059F" w14:textId="77777777" w:rsidR="00CC25AA" w:rsidRDefault="00CC25AA" w:rsidP="007547E1">
            <w:pPr>
              <w:spacing w:before="40" w:after="20"/>
              <w:rPr>
                <w:rFonts w:ascii="Arial" w:hAnsi="Arial" w:cs="Arial"/>
                <w:b/>
                <w:sz w:val="20"/>
                <w:szCs w:val="20"/>
              </w:rPr>
            </w:pPr>
            <w:r>
              <w:rPr>
                <w:rFonts w:ascii="Arial" w:hAnsi="Arial" w:cs="Arial"/>
                <w:b/>
                <w:sz w:val="20"/>
                <w:szCs w:val="20"/>
              </w:rPr>
              <w:t>State of Utah</w:t>
            </w:r>
          </w:p>
          <w:p w14:paraId="4D2C72AF" w14:textId="77777777" w:rsidR="00CC25AA" w:rsidRDefault="00CC25AA" w:rsidP="007547E1">
            <w:pPr>
              <w:spacing w:before="40" w:after="20"/>
              <w:rPr>
                <w:rFonts w:ascii="Arial" w:hAnsi="Arial" w:cs="Arial"/>
                <w:b/>
                <w:sz w:val="20"/>
                <w:szCs w:val="20"/>
              </w:rPr>
            </w:pPr>
            <w:r>
              <w:rPr>
                <w:rFonts w:ascii="Arial" w:hAnsi="Arial" w:cs="Arial"/>
                <w:b/>
                <w:sz w:val="20"/>
                <w:szCs w:val="20"/>
              </w:rPr>
              <w:t>State of Vermont</w:t>
            </w:r>
          </w:p>
          <w:p w14:paraId="5606814C" w14:textId="77777777" w:rsidR="00CC25AA" w:rsidRDefault="00CC25AA" w:rsidP="007547E1">
            <w:pPr>
              <w:spacing w:before="40" w:after="20"/>
              <w:rPr>
                <w:rFonts w:ascii="Arial" w:hAnsi="Arial" w:cs="Arial"/>
                <w:b/>
                <w:sz w:val="20"/>
                <w:szCs w:val="20"/>
              </w:rPr>
            </w:pPr>
            <w:r>
              <w:rPr>
                <w:rFonts w:ascii="Arial" w:hAnsi="Arial" w:cs="Arial"/>
                <w:b/>
                <w:sz w:val="20"/>
                <w:szCs w:val="20"/>
              </w:rPr>
              <w:t>State of Washington</w:t>
            </w:r>
          </w:p>
          <w:p w14:paraId="41825BA6" w14:textId="77777777" w:rsidR="00CC25AA" w:rsidRDefault="00CC25AA" w:rsidP="007547E1">
            <w:pPr>
              <w:spacing w:before="40" w:after="20"/>
              <w:rPr>
                <w:rFonts w:ascii="Arial" w:hAnsi="Arial" w:cs="Arial"/>
                <w:b/>
                <w:sz w:val="20"/>
                <w:szCs w:val="20"/>
              </w:rPr>
            </w:pPr>
            <w:r>
              <w:rPr>
                <w:rFonts w:ascii="Arial" w:hAnsi="Arial" w:cs="Arial"/>
                <w:b/>
                <w:sz w:val="20"/>
                <w:szCs w:val="20"/>
              </w:rPr>
              <w:t>State of West Virginia</w:t>
            </w:r>
          </w:p>
          <w:p w14:paraId="60C65414" w14:textId="21105A97" w:rsidR="00CC25AA" w:rsidRPr="007547E1" w:rsidRDefault="00CC25AA" w:rsidP="007547E1">
            <w:pPr>
              <w:spacing w:before="40" w:after="20"/>
              <w:rPr>
                <w:rFonts w:ascii="Arial" w:hAnsi="Arial" w:cs="Arial"/>
                <w:b/>
                <w:sz w:val="20"/>
                <w:szCs w:val="20"/>
              </w:rPr>
            </w:pPr>
            <w:r>
              <w:rPr>
                <w:rFonts w:ascii="Arial" w:hAnsi="Arial" w:cs="Arial"/>
                <w:b/>
                <w:sz w:val="20"/>
                <w:szCs w:val="20"/>
              </w:rPr>
              <w:t>State of Wyoming</w:t>
            </w:r>
          </w:p>
        </w:tc>
      </w:tr>
      <w:tr w:rsidR="007547E1" w:rsidRPr="007547E1" w14:paraId="254EEB2D" w14:textId="77777777" w:rsidTr="000D691D">
        <w:tc>
          <w:tcPr>
            <w:tcW w:w="4945" w:type="dxa"/>
          </w:tcPr>
          <w:p w14:paraId="621A348F" w14:textId="2F78FB67" w:rsidR="007547E1" w:rsidRPr="007547E1" w:rsidRDefault="007547E1" w:rsidP="007547E1">
            <w:pPr>
              <w:spacing w:before="40" w:after="20"/>
              <w:rPr>
                <w:rFonts w:ascii="Arial" w:hAnsi="Arial" w:cs="Arial"/>
                <w:b/>
                <w:sz w:val="20"/>
                <w:szCs w:val="20"/>
              </w:rPr>
            </w:pPr>
          </w:p>
        </w:tc>
        <w:tc>
          <w:tcPr>
            <w:tcW w:w="990" w:type="dxa"/>
          </w:tcPr>
          <w:p w14:paraId="225F3FDF" w14:textId="77777777" w:rsidR="007547E1" w:rsidRPr="007547E1" w:rsidRDefault="007547E1" w:rsidP="007547E1">
            <w:pPr>
              <w:spacing w:before="40" w:after="20"/>
              <w:rPr>
                <w:rFonts w:ascii="Arial" w:hAnsi="Arial" w:cs="Arial"/>
                <w:b/>
                <w:sz w:val="20"/>
                <w:szCs w:val="20"/>
              </w:rPr>
            </w:pPr>
          </w:p>
        </w:tc>
        <w:tc>
          <w:tcPr>
            <w:tcW w:w="4927" w:type="dxa"/>
          </w:tcPr>
          <w:p w14:paraId="3B221365" w14:textId="04619AB6" w:rsidR="007547E1" w:rsidRPr="007547E1" w:rsidRDefault="007547E1" w:rsidP="007547E1">
            <w:pPr>
              <w:spacing w:before="40" w:after="20"/>
              <w:rPr>
                <w:rFonts w:ascii="Arial" w:hAnsi="Arial" w:cs="Arial"/>
                <w:b/>
                <w:sz w:val="20"/>
                <w:szCs w:val="20"/>
              </w:rPr>
            </w:pPr>
          </w:p>
        </w:tc>
      </w:tr>
    </w:tbl>
    <w:p w14:paraId="5FA0DCE3" w14:textId="77777777" w:rsidR="007547E1" w:rsidRPr="007547E1" w:rsidRDefault="007547E1" w:rsidP="007547E1">
      <w:pPr>
        <w:tabs>
          <w:tab w:val="left" w:pos="259"/>
          <w:tab w:val="left" w:pos="288"/>
        </w:tabs>
        <w:spacing w:before="60" w:after="120"/>
        <w:jc w:val="both"/>
        <w:rPr>
          <w:rFonts w:ascii="Arial" w:hAnsi="Arial" w:cs="Arial"/>
          <w:sz w:val="20"/>
          <w:szCs w:val="20"/>
        </w:rPr>
      </w:pPr>
    </w:p>
    <w:p w14:paraId="3946CB81" w14:textId="77777777" w:rsidR="007547E1" w:rsidRPr="007547E1" w:rsidRDefault="007547E1" w:rsidP="007547E1">
      <w:pPr>
        <w:tabs>
          <w:tab w:val="left" w:pos="259"/>
          <w:tab w:val="left" w:pos="288"/>
        </w:tabs>
        <w:spacing w:before="60" w:after="120"/>
        <w:jc w:val="both"/>
        <w:rPr>
          <w:rFonts w:ascii="Arial" w:hAnsi="Arial" w:cs="Arial"/>
          <w:sz w:val="20"/>
          <w:szCs w:val="20"/>
        </w:rPr>
      </w:pPr>
      <w:r w:rsidRPr="007547E1">
        <w:rPr>
          <w:rFonts w:ascii="Arial" w:hAnsi="Arial" w:cs="Arial"/>
          <w:sz w:val="20"/>
          <w:szCs w:val="20"/>
        </w:rPr>
        <w:t>This Agreement governs Customer's access to and use of a configuration of Products on a Flexible Consumption basis at an agreed Customer location, pursuant to an FCA (defined below), purchased by Customer from Reseller as described in one or more separately executed Flex Consumption Schedules (the “</w:t>
      </w:r>
      <w:r w:rsidRPr="007547E1">
        <w:rPr>
          <w:rFonts w:ascii="Arial" w:hAnsi="Arial" w:cs="Arial"/>
          <w:b/>
          <w:sz w:val="20"/>
          <w:szCs w:val="20"/>
        </w:rPr>
        <w:t>Schedule(s)</w:t>
      </w:r>
      <w:r w:rsidRPr="007547E1">
        <w:rPr>
          <w:rFonts w:ascii="Arial" w:hAnsi="Arial" w:cs="Arial"/>
          <w:sz w:val="20"/>
          <w:szCs w:val="20"/>
        </w:rPr>
        <w:t>”). This Agreement shall govern each Schedule (including any related purchase order) that references this Agreement.</w:t>
      </w:r>
    </w:p>
    <w:p w14:paraId="6BF9E1F0" w14:textId="77777777" w:rsidR="007547E1" w:rsidRPr="007547E1" w:rsidRDefault="007547E1" w:rsidP="007547E1">
      <w:pPr>
        <w:keepNext/>
        <w:tabs>
          <w:tab w:val="left" w:pos="288"/>
        </w:tabs>
        <w:spacing w:after="20"/>
        <w:jc w:val="both"/>
        <w:rPr>
          <w:rFonts w:ascii="Arial" w:hAnsi="Arial" w:cs="Arial"/>
          <w:b/>
          <w:sz w:val="20"/>
          <w:szCs w:val="20"/>
        </w:rPr>
      </w:pPr>
    </w:p>
    <w:p w14:paraId="6C5D985D" w14:textId="77777777" w:rsidR="007547E1" w:rsidRPr="007547E1" w:rsidRDefault="007547E1" w:rsidP="007547E1">
      <w:pPr>
        <w:keepNext/>
        <w:tabs>
          <w:tab w:val="left" w:pos="288"/>
        </w:tabs>
        <w:spacing w:after="20"/>
        <w:jc w:val="both"/>
        <w:rPr>
          <w:rFonts w:ascii="Arial" w:hAnsi="Arial" w:cs="Arial"/>
          <w:b/>
          <w:sz w:val="20"/>
          <w:szCs w:val="20"/>
        </w:rPr>
        <w:sectPr w:rsidR="007547E1" w:rsidRPr="007547E1" w:rsidSect="00580172">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576" w:footer="720" w:gutter="0"/>
          <w:cols w:space="432"/>
          <w:docGrid w:linePitch="360"/>
        </w:sectPr>
      </w:pPr>
    </w:p>
    <w:p w14:paraId="5DAB2271" w14:textId="77777777" w:rsidR="007547E1" w:rsidRPr="007547E1" w:rsidRDefault="007547E1" w:rsidP="007547E1">
      <w:pPr>
        <w:keepNext/>
        <w:tabs>
          <w:tab w:val="left" w:pos="288"/>
        </w:tabs>
        <w:spacing w:after="20"/>
        <w:jc w:val="both"/>
        <w:rPr>
          <w:rFonts w:ascii="Arial" w:hAnsi="Arial" w:cs="Arial"/>
          <w:b/>
          <w:sz w:val="20"/>
          <w:szCs w:val="20"/>
        </w:rPr>
      </w:pPr>
      <w:r w:rsidRPr="007547E1">
        <w:rPr>
          <w:rFonts w:ascii="Arial" w:hAnsi="Arial" w:cs="Arial"/>
          <w:b/>
          <w:sz w:val="20"/>
          <w:szCs w:val="20"/>
        </w:rPr>
        <w:t>1.</w:t>
      </w:r>
      <w:r w:rsidRPr="007547E1">
        <w:rPr>
          <w:rFonts w:ascii="Arial" w:hAnsi="Arial" w:cs="Arial"/>
          <w:b/>
          <w:sz w:val="20"/>
          <w:szCs w:val="20"/>
        </w:rPr>
        <w:tab/>
        <w:t>DEFINITIONS.</w:t>
      </w:r>
    </w:p>
    <w:p w14:paraId="0955303B" w14:textId="77777777" w:rsidR="007547E1" w:rsidRPr="007547E1" w:rsidRDefault="007547E1" w:rsidP="007547E1">
      <w:pPr>
        <w:tabs>
          <w:tab w:val="left" w:pos="288"/>
        </w:tabs>
        <w:spacing w:before="20" w:after="20"/>
        <w:jc w:val="both"/>
        <w:rPr>
          <w:rFonts w:ascii="Arial" w:hAnsi="Arial" w:cs="Arial"/>
          <w:bCs/>
          <w:sz w:val="20"/>
          <w:szCs w:val="20"/>
        </w:rPr>
      </w:pPr>
      <w:r w:rsidRPr="007547E1">
        <w:rPr>
          <w:rFonts w:ascii="Arial" w:hAnsi="Arial" w:cs="Arial"/>
          <w:b/>
          <w:bCs/>
          <w:sz w:val="20"/>
          <w:szCs w:val="20"/>
        </w:rPr>
        <w:t>A.</w:t>
      </w:r>
      <w:r w:rsidRPr="007547E1">
        <w:rPr>
          <w:rFonts w:ascii="Arial" w:hAnsi="Arial" w:cs="Arial"/>
          <w:b/>
          <w:bCs/>
          <w:sz w:val="20"/>
          <w:szCs w:val="20"/>
        </w:rPr>
        <w:tab/>
        <w:t xml:space="preserve">“Billing Period” </w:t>
      </w:r>
      <w:r w:rsidRPr="007547E1">
        <w:rPr>
          <w:rFonts w:ascii="Arial" w:hAnsi="Arial" w:cs="Arial"/>
          <w:bCs/>
          <w:sz w:val="20"/>
          <w:szCs w:val="20"/>
        </w:rPr>
        <w:t>means the</w:t>
      </w:r>
      <w:r w:rsidRPr="007547E1">
        <w:rPr>
          <w:rFonts w:ascii="Arial" w:hAnsi="Arial" w:cs="Arial"/>
          <w:b/>
          <w:bCs/>
          <w:sz w:val="20"/>
          <w:szCs w:val="20"/>
        </w:rPr>
        <w:t xml:space="preserve"> </w:t>
      </w:r>
      <w:r w:rsidRPr="007547E1">
        <w:rPr>
          <w:rFonts w:ascii="Arial" w:hAnsi="Arial" w:cs="Arial"/>
          <w:bCs/>
          <w:sz w:val="20"/>
          <w:szCs w:val="20"/>
        </w:rPr>
        <w:t xml:space="preserve">period of time identified on a Schedule for </w:t>
      </w:r>
      <w:proofErr w:type="gramStart"/>
      <w:r w:rsidRPr="007547E1">
        <w:rPr>
          <w:rFonts w:ascii="Arial" w:hAnsi="Arial" w:cs="Arial"/>
          <w:bCs/>
          <w:sz w:val="20"/>
          <w:szCs w:val="20"/>
        </w:rPr>
        <w:t>which  Reseller</w:t>
      </w:r>
      <w:proofErr w:type="gramEnd"/>
      <w:r w:rsidRPr="007547E1">
        <w:rPr>
          <w:rFonts w:ascii="Arial" w:hAnsi="Arial" w:cs="Arial"/>
          <w:bCs/>
          <w:sz w:val="20"/>
          <w:szCs w:val="20"/>
        </w:rPr>
        <w:t xml:space="preserve"> will invoice Customer for its Flexible Consumption.</w:t>
      </w:r>
    </w:p>
    <w:p w14:paraId="2427FF7B" w14:textId="77777777" w:rsidR="007547E1" w:rsidRPr="007547E1" w:rsidRDefault="007547E1" w:rsidP="007547E1">
      <w:pPr>
        <w:tabs>
          <w:tab w:val="left" w:pos="288"/>
        </w:tabs>
        <w:spacing w:before="40"/>
        <w:jc w:val="both"/>
        <w:rPr>
          <w:rFonts w:ascii="Arial" w:hAnsi="Arial" w:cs="Arial"/>
          <w:color w:val="000000"/>
          <w:sz w:val="20"/>
          <w:szCs w:val="20"/>
        </w:rPr>
      </w:pPr>
      <w:r w:rsidRPr="007547E1">
        <w:rPr>
          <w:rFonts w:ascii="Arial" w:hAnsi="Arial" w:cs="Arial"/>
          <w:b/>
          <w:sz w:val="20"/>
          <w:szCs w:val="20"/>
        </w:rPr>
        <w:t>B.</w:t>
      </w:r>
      <w:r w:rsidRPr="007547E1">
        <w:rPr>
          <w:rFonts w:ascii="Arial" w:hAnsi="Arial" w:cs="Arial"/>
          <w:b/>
          <w:sz w:val="20"/>
          <w:szCs w:val="20"/>
        </w:rPr>
        <w:tab/>
      </w:r>
      <w:r w:rsidRPr="007547E1" w:rsidDel="00837AAC">
        <w:rPr>
          <w:rFonts w:ascii="Arial" w:hAnsi="Arial" w:cs="Arial"/>
          <w:sz w:val="20"/>
          <w:szCs w:val="20"/>
        </w:rPr>
        <w:t xml:space="preserve"> </w:t>
      </w:r>
      <w:r w:rsidRPr="007547E1">
        <w:rPr>
          <w:rFonts w:ascii="Arial" w:hAnsi="Arial" w:cs="Arial"/>
          <w:b/>
          <w:sz w:val="20"/>
          <w:szCs w:val="20"/>
        </w:rPr>
        <w:t xml:space="preserve">“Dell” </w:t>
      </w:r>
      <w:r w:rsidRPr="007547E1">
        <w:rPr>
          <w:rFonts w:ascii="Arial" w:hAnsi="Arial" w:cs="Arial"/>
          <w:bCs/>
          <w:sz w:val="20"/>
          <w:szCs w:val="20"/>
        </w:rPr>
        <w:t xml:space="preserve">means EMC Corporation, located at 176 South Street, Hopkinton, MA 01748, or its affiliates.  </w:t>
      </w:r>
      <w:r w:rsidRPr="007547E1">
        <w:rPr>
          <w:rFonts w:ascii="Arial" w:hAnsi="Arial" w:cs="Arial"/>
          <w:color w:val="000000"/>
          <w:sz w:val="20"/>
          <w:szCs w:val="20"/>
        </w:rPr>
        <w:t xml:space="preserve">Dell is a </w:t>
      </w:r>
      <w:proofErr w:type="gramStart"/>
      <w:r w:rsidRPr="007547E1">
        <w:rPr>
          <w:rFonts w:ascii="Arial" w:hAnsi="Arial" w:cs="Arial"/>
          <w:color w:val="000000"/>
          <w:sz w:val="20"/>
          <w:szCs w:val="20"/>
        </w:rPr>
        <w:t>third party</w:t>
      </w:r>
      <w:proofErr w:type="gramEnd"/>
      <w:r w:rsidRPr="007547E1">
        <w:rPr>
          <w:rFonts w:ascii="Arial" w:hAnsi="Arial" w:cs="Arial"/>
          <w:color w:val="000000"/>
          <w:sz w:val="20"/>
          <w:szCs w:val="20"/>
        </w:rPr>
        <w:t xml:space="preserve"> beneficiary to this agreement. </w:t>
      </w:r>
    </w:p>
    <w:p w14:paraId="2D80E66E" w14:textId="77777777" w:rsidR="007547E1" w:rsidRPr="007547E1" w:rsidRDefault="007547E1" w:rsidP="007547E1">
      <w:pPr>
        <w:tabs>
          <w:tab w:val="left" w:pos="288"/>
        </w:tabs>
        <w:spacing w:before="20" w:after="20"/>
        <w:jc w:val="both"/>
        <w:rPr>
          <w:rFonts w:ascii="Arial" w:hAnsi="Arial" w:cs="Arial"/>
          <w:bCs/>
          <w:sz w:val="20"/>
          <w:szCs w:val="20"/>
        </w:rPr>
      </w:pPr>
      <w:r w:rsidRPr="007547E1">
        <w:rPr>
          <w:rFonts w:ascii="Arial" w:hAnsi="Arial" w:cs="Arial"/>
          <w:b/>
          <w:sz w:val="20"/>
          <w:szCs w:val="20"/>
        </w:rPr>
        <w:t xml:space="preserve">C. “FCA” </w:t>
      </w:r>
      <w:r w:rsidRPr="007547E1">
        <w:rPr>
          <w:rFonts w:ascii="Arial" w:hAnsi="Arial" w:cs="Arial"/>
          <w:bCs/>
          <w:sz w:val="20"/>
          <w:szCs w:val="20"/>
        </w:rPr>
        <w:t xml:space="preserve">means the Dell End User License, Product, and Support Agreement – </w:t>
      </w:r>
      <w:proofErr w:type="spellStart"/>
      <w:r w:rsidRPr="007547E1">
        <w:rPr>
          <w:rFonts w:ascii="Arial" w:hAnsi="Arial" w:cs="Arial"/>
          <w:bCs/>
          <w:sz w:val="20"/>
          <w:szCs w:val="20"/>
        </w:rPr>
        <w:t>FoD</w:t>
      </w:r>
      <w:proofErr w:type="spellEnd"/>
      <w:r w:rsidRPr="007547E1">
        <w:rPr>
          <w:rFonts w:ascii="Arial" w:hAnsi="Arial" w:cs="Arial"/>
          <w:bCs/>
          <w:sz w:val="20"/>
          <w:szCs w:val="20"/>
        </w:rPr>
        <w:t xml:space="preserve">, attached hereto as Addendum 1, and agreed to by Customer </w:t>
      </w:r>
      <w:proofErr w:type="gramStart"/>
      <w:r w:rsidRPr="007547E1">
        <w:rPr>
          <w:rFonts w:ascii="Arial" w:hAnsi="Arial" w:cs="Arial"/>
          <w:bCs/>
          <w:sz w:val="20"/>
          <w:szCs w:val="20"/>
        </w:rPr>
        <w:t>in regard to</w:t>
      </w:r>
      <w:proofErr w:type="gramEnd"/>
      <w:r w:rsidRPr="007547E1">
        <w:rPr>
          <w:rFonts w:ascii="Arial" w:hAnsi="Arial" w:cs="Arial"/>
          <w:bCs/>
          <w:sz w:val="20"/>
          <w:szCs w:val="20"/>
        </w:rPr>
        <w:t xml:space="preserve"> any Schedule by Customer’s execution of such Schedule.</w:t>
      </w:r>
    </w:p>
    <w:p w14:paraId="4514CE25"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 xml:space="preserve">D. </w:t>
      </w:r>
      <w:r w:rsidRPr="007547E1">
        <w:rPr>
          <w:rFonts w:ascii="Arial" w:hAnsi="Arial" w:cs="Arial"/>
          <w:sz w:val="20"/>
          <w:szCs w:val="20"/>
        </w:rPr>
        <w:t>“</w:t>
      </w:r>
      <w:r w:rsidRPr="007547E1">
        <w:rPr>
          <w:rFonts w:ascii="Arial" w:hAnsi="Arial" w:cs="Arial"/>
          <w:b/>
          <w:sz w:val="20"/>
          <w:szCs w:val="20"/>
        </w:rPr>
        <w:t>Flexible Consumption</w:t>
      </w:r>
      <w:r w:rsidRPr="007547E1">
        <w:rPr>
          <w:rFonts w:ascii="Arial" w:hAnsi="Arial" w:cs="Arial"/>
          <w:sz w:val="20"/>
          <w:szCs w:val="20"/>
        </w:rPr>
        <w:t>” means the amount of Customer’s usage of the Products, as it may vary from time to time, measured pursuant to a description and metrics identified on the Schedule.</w:t>
      </w:r>
    </w:p>
    <w:p w14:paraId="4A354685"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lastRenderedPageBreak/>
        <w:t>E.</w:t>
      </w:r>
      <w:r w:rsidRPr="007547E1">
        <w:rPr>
          <w:rFonts w:ascii="Arial" w:hAnsi="Arial" w:cs="Arial"/>
          <w:b/>
          <w:sz w:val="20"/>
          <w:szCs w:val="20"/>
        </w:rPr>
        <w:tab/>
      </w:r>
      <w:r w:rsidRPr="007547E1">
        <w:rPr>
          <w:rFonts w:ascii="Arial" w:hAnsi="Arial" w:cs="Arial"/>
          <w:sz w:val="20"/>
          <w:szCs w:val="20"/>
        </w:rPr>
        <w:t>“</w:t>
      </w:r>
      <w:r w:rsidRPr="007547E1">
        <w:rPr>
          <w:rFonts w:ascii="Arial" w:hAnsi="Arial" w:cs="Arial"/>
          <w:b/>
          <w:sz w:val="20"/>
          <w:szCs w:val="20"/>
        </w:rPr>
        <w:t xml:space="preserve">Flexible Consumption Fee” </w:t>
      </w:r>
      <w:r w:rsidRPr="007547E1">
        <w:rPr>
          <w:rFonts w:ascii="Arial" w:hAnsi="Arial" w:cs="Arial"/>
          <w:sz w:val="20"/>
          <w:szCs w:val="20"/>
        </w:rPr>
        <w:t xml:space="preserve">means, for a particular Billing Period, (i) the fee for the Monthly Committed Capacity, and (ii) the fee charged by Reseller for Customer’s Flexible Consumption above the Monthly Committed </w:t>
      </w:r>
      <w:proofErr w:type="gramStart"/>
      <w:r w:rsidRPr="007547E1">
        <w:rPr>
          <w:rFonts w:ascii="Arial" w:hAnsi="Arial" w:cs="Arial"/>
          <w:sz w:val="20"/>
          <w:szCs w:val="20"/>
        </w:rPr>
        <w:t>Capacity,  calculated</w:t>
      </w:r>
      <w:proofErr w:type="gramEnd"/>
      <w:r w:rsidRPr="007547E1">
        <w:rPr>
          <w:rFonts w:ascii="Arial" w:hAnsi="Arial" w:cs="Arial"/>
          <w:sz w:val="20"/>
          <w:szCs w:val="20"/>
        </w:rPr>
        <w:t xml:space="preserve"> in accordance with the pricing set forth in the Schedule.</w:t>
      </w:r>
    </w:p>
    <w:p w14:paraId="78DF376D" w14:textId="77777777" w:rsidR="007547E1" w:rsidRPr="007547E1" w:rsidRDefault="007547E1" w:rsidP="007547E1">
      <w:pPr>
        <w:tabs>
          <w:tab w:val="left" w:pos="288"/>
        </w:tabs>
        <w:spacing w:before="20" w:after="20"/>
        <w:jc w:val="both"/>
        <w:rPr>
          <w:rFonts w:ascii="Arial" w:hAnsi="Arial" w:cs="Arial"/>
          <w:bCs/>
          <w:sz w:val="20"/>
          <w:szCs w:val="20"/>
        </w:rPr>
      </w:pPr>
      <w:r w:rsidRPr="007547E1">
        <w:rPr>
          <w:rFonts w:ascii="Arial" w:hAnsi="Arial" w:cs="Arial"/>
          <w:b/>
          <w:sz w:val="20"/>
          <w:szCs w:val="20"/>
        </w:rPr>
        <w:t>F.</w:t>
      </w:r>
      <w:r w:rsidRPr="007547E1">
        <w:rPr>
          <w:rFonts w:ascii="Arial" w:hAnsi="Arial" w:cs="Arial"/>
          <w:b/>
          <w:sz w:val="20"/>
          <w:szCs w:val="20"/>
        </w:rPr>
        <w:tab/>
      </w:r>
      <w:r w:rsidRPr="007547E1">
        <w:rPr>
          <w:rFonts w:ascii="Arial" w:hAnsi="Arial" w:cs="Arial"/>
          <w:sz w:val="20"/>
          <w:szCs w:val="20"/>
        </w:rPr>
        <w:t>“</w:t>
      </w:r>
      <w:r w:rsidRPr="007547E1">
        <w:rPr>
          <w:rFonts w:ascii="Arial" w:hAnsi="Arial" w:cs="Arial"/>
          <w:b/>
          <w:sz w:val="20"/>
          <w:szCs w:val="20"/>
        </w:rPr>
        <w:t>Flexible Consumption Period</w:t>
      </w:r>
      <w:r w:rsidRPr="007547E1">
        <w:rPr>
          <w:rFonts w:ascii="Arial" w:hAnsi="Arial" w:cs="Arial"/>
          <w:bCs/>
          <w:sz w:val="20"/>
          <w:szCs w:val="20"/>
        </w:rPr>
        <w:t xml:space="preserve">” means the </w:t>
      </w:r>
      <w:proofErr w:type="gramStart"/>
      <w:r w:rsidRPr="007547E1">
        <w:rPr>
          <w:rFonts w:ascii="Arial" w:hAnsi="Arial" w:cs="Arial"/>
          <w:bCs/>
          <w:sz w:val="20"/>
          <w:szCs w:val="20"/>
        </w:rPr>
        <w:t>time period</w:t>
      </w:r>
      <w:proofErr w:type="gramEnd"/>
      <w:r w:rsidRPr="007547E1">
        <w:rPr>
          <w:rFonts w:ascii="Arial" w:hAnsi="Arial" w:cs="Arial"/>
          <w:bCs/>
          <w:sz w:val="20"/>
          <w:szCs w:val="20"/>
        </w:rPr>
        <w:t xml:space="preserve"> identified as such on a Schedule, </w:t>
      </w:r>
      <w:r w:rsidRPr="007547E1">
        <w:rPr>
          <w:rFonts w:ascii="Arial" w:hAnsi="Arial" w:cs="Arial"/>
          <w:sz w:val="20"/>
          <w:szCs w:val="20"/>
        </w:rPr>
        <w:t>and any Reseller approved extension(s) thereto</w:t>
      </w:r>
      <w:r w:rsidRPr="007547E1">
        <w:rPr>
          <w:rFonts w:ascii="Arial" w:hAnsi="Arial" w:cs="Arial"/>
          <w:bCs/>
          <w:sz w:val="20"/>
          <w:szCs w:val="20"/>
        </w:rPr>
        <w:t>.</w:t>
      </w:r>
      <w:r w:rsidRPr="007547E1">
        <w:rPr>
          <w:rFonts w:ascii="Arial" w:hAnsi="Arial" w:cs="Arial"/>
          <w:b/>
          <w:sz w:val="20"/>
          <w:szCs w:val="20"/>
        </w:rPr>
        <w:t xml:space="preserve">  </w:t>
      </w:r>
    </w:p>
    <w:p w14:paraId="265E4C02"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G.</w:t>
      </w:r>
      <w:r w:rsidRPr="007547E1">
        <w:rPr>
          <w:rFonts w:ascii="Arial" w:hAnsi="Arial" w:cs="Arial"/>
          <w:b/>
          <w:sz w:val="20"/>
          <w:szCs w:val="20"/>
        </w:rPr>
        <w:tab/>
        <w:t xml:space="preserve">“Installation Site” </w:t>
      </w:r>
      <w:r w:rsidRPr="007547E1">
        <w:rPr>
          <w:rFonts w:ascii="Arial" w:hAnsi="Arial" w:cs="Arial"/>
          <w:sz w:val="20"/>
          <w:szCs w:val="20"/>
        </w:rPr>
        <w:t>means the ship-to address or other location identified as such on the Schedule as the site of installation and/or use of a Product, or a subsequent location approved by Dell</w:t>
      </w:r>
      <w:r w:rsidRPr="007547E1">
        <w:rPr>
          <w:rFonts w:ascii="Arial" w:hAnsi="Arial" w:cs="Arial"/>
          <w:b/>
          <w:sz w:val="20"/>
          <w:szCs w:val="20"/>
        </w:rPr>
        <w:t>.</w:t>
      </w:r>
    </w:p>
    <w:p w14:paraId="0A96A280"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 xml:space="preserve">H. “Monthly Committed Capacity” </w:t>
      </w:r>
      <w:r w:rsidRPr="007547E1">
        <w:rPr>
          <w:rFonts w:ascii="Arial" w:hAnsi="Arial" w:cs="Arial"/>
          <w:sz w:val="20"/>
          <w:szCs w:val="20"/>
        </w:rPr>
        <w:t>means the amount of capacity the Customer commits to paying for each month as specified in a Schedule regardless of the actual consumption of capacity.</w:t>
      </w:r>
    </w:p>
    <w:p w14:paraId="4FE4BDB3" w14:textId="5EA1B96B"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 xml:space="preserve">I. “Prime Contract” </w:t>
      </w:r>
      <w:r w:rsidRPr="007547E1">
        <w:rPr>
          <w:rFonts w:ascii="Arial" w:hAnsi="Arial" w:cs="Arial"/>
          <w:bCs/>
          <w:sz w:val="20"/>
          <w:szCs w:val="20"/>
        </w:rPr>
        <w:t xml:space="preserve">means, if applicable, the contract (Prime Contract) and any applicable purchase order, task order or delivery order between </w:t>
      </w:r>
      <w:r w:rsidR="00647B84">
        <w:rPr>
          <w:rFonts w:ascii="Arial" w:hAnsi="Arial" w:cs="Arial"/>
          <w:bCs/>
          <w:sz w:val="20"/>
          <w:szCs w:val="20"/>
        </w:rPr>
        <w:t>Reseller</w:t>
      </w:r>
      <w:r w:rsidR="00092CD7">
        <w:rPr>
          <w:rFonts w:ascii="Arial" w:hAnsi="Arial" w:cs="Arial"/>
          <w:bCs/>
          <w:sz w:val="20"/>
          <w:szCs w:val="20"/>
        </w:rPr>
        <w:t xml:space="preserve"> and </w:t>
      </w:r>
      <w:r w:rsidRPr="007547E1">
        <w:rPr>
          <w:rFonts w:ascii="Arial" w:hAnsi="Arial" w:cs="Arial"/>
          <w:bCs/>
          <w:sz w:val="20"/>
          <w:szCs w:val="20"/>
        </w:rPr>
        <w:t>Customer for the Flexible Consumption and Support Services described in an applicable Schedule issued under this Agreement.</w:t>
      </w:r>
      <w:r w:rsidRPr="007547E1">
        <w:rPr>
          <w:rFonts w:ascii="Arial" w:hAnsi="Arial" w:cs="Arial"/>
          <w:b/>
          <w:sz w:val="20"/>
          <w:szCs w:val="20"/>
        </w:rPr>
        <w:t xml:space="preserve"> </w:t>
      </w:r>
    </w:p>
    <w:p w14:paraId="154E5485"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J.</w:t>
      </w:r>
      <w:r w:rsidRPr="007547E1">
        <w:rPr>
          <w:rFonts w:ascii="Arial" w:hAnsi="Arial" w:cs="Arial"/>
          <w:bCs/>
          <w:sz w:val="20"/>
          <w:szCs w:val="20"/>
        </w:rPr>
        <w:t xml:space="preserve"> </w:t>
      </w:r>
      <w:r w:rsidRPr="007547E1">
        <w:rPr>
          <w:rFonts w:ascii="Arial" w:hAnsi="Arial" w:cs="Arial"/>
          <w:b/>
          <w:sz w:val="20"/>
          <w:szCs w:val="20"/>
        </w:rPr>
        <w:t xml:space="preserve">“Products” </w:t>
      </w:r>
      <w:r w:rsidRPr="007547E1">
        <w:rPr>
          <w:rFonts w:ascii="Arial" w:hAnsi="Arial" w:cs="Arial"/>
          <w:bCs/>
          <w:sz w:val="20"/>
          <w:szCs w:val="20"/>
        </w:rPr>
        <w:t xml:space="preserve">means collectively: </w:t>
      </w:r>
      <w:r w:rsidRPr="007547E1">
        <w:rPr>
          <w:rFonts w:ascii="Arial" w:hAnsi="Arial" w:cs="Arial"/>
          <w:b/>
          <w:sz w:val="20"/>
          <w:szCs w:val="20"/>
        </w:rPr>
        <w:t xml:space="preserve">“Equipment” </w:t>
      </w:r>
      <w:r w:rsidRPr="007547E1">
        <w:rPr>
          <w:rFonts w:ascii="Arial" w:hAnsi="Arial" w:cs="Arial"/>
          <w:bCs/>
          <w:sz w:val="20"/>
          <w:szCs w:val="20"/>
        </w:rPr>
        <w:t>(which is EMC-branded or Dell-branded hardware provided to Customer under this Agreement and the FCA),</w:t>
      </w:r>
      <w:r w:rsidRPr="007547E1">
        <w:rPr>
          <w:rFonts w:ascii="Arial" w:hAnsi="Arial" w:cs="Arial"/>
          <w:sz w:val="20"/>
          <w:szCs w:val="20"/>
        </w:rPr>
        <w:t xml:space="preserve"> and/or </w:t>
      </w:r>
      <w:r w:rsidRPr="007547E1">
        <w:rPr>
          <w:rFonts w:ascii="Arial" w:hAnsi="Arial" w:cs="Arial"/>
          <w:b/>
          <w:bCs/>
          <w:sz w:val="20"/>
          <w:szCs w:val="20"/>
        </w:rPr>
        <w:t xml:space="preserve">“Software” </w:t>
      </w:r>
      <w:r w:rsidRPr="007547E1">
        <w:rPr>
          <w:rFonts w:ascii="Arial" w:hAnsi="Arial" w:cs="Arial"/>
          <w:sz w:val="20"/>
          <w:szCs w:val="20"/>
        </w:rPr>
        <w:t xml:space="preserve">(any programming code provided to Customer under this agreement and the FCA, as a standard product, also including microcode, </w:t>
      </w:r>
      <w:proofErr w:type="gramStart"/>
      <w:r w:rsidRPr="007547E1">
        <w:rPr>
          <w:rFonts w:ascii="Arial" w:hAnsi="Arial" w:cs="Arial"/>
          <w:sz w:val="20"/>
          <w:szCs w:val="20"/>
        </w:rPr>
        <w:t>firmware</w:t>
      </w:r>
      <w:proofErr w:type="gramEnd"/>
      <w:r w:rsidRPr="007547E1">
        <w:rPr>
          <w:rFonts w:ascii="Arial" w:hAnsi="Arial" w:cs="Arial"/>
          <w:sz w:val="20"/>
          <w:szCs w:val="20"/>
        </w:rPr>
        <w:t xml:space="preserve"> and operating system software, all as more specifically identified on a Schedule and the FCA.</w:t>
      </w:r>
    </w:p>
    <w:p w14:paraId="790D39A5"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bCs/>
          <w:sz w:val="20"/>
          <w:szCs w:val="20"/>
        </w:rPr>
        <w:t xml:space="preserve">K. </w:t>
      </w:r>
      <w:r w:rsidRPr="007547E1">
        <w:rPr>
          <w:rFonts w:ascii="Arial" w:hAnsi="Arial" w:cs="Arial"/>
          <w:b/>
          <w:sz w:val="20"/>
          <w:szCs w:val="20"/>
        </w:rPr>
        <w:t>“Return”</w:t>
      </w:r>
      <w:r w:rsidRPr="007547E1">
        <w:rPr>
          <w:rFonts w:ascii="Arial" w:hAnsi="Arial" w:cs="Arial"/>
          <w:sz w:val="20"/>
          <w:szCs w:val="20"/>
        </w:rPr>
        <w:t xml:space="preserve"> of a Product means the earlier to occur of (a) Dell taking possession of the Product at the Installation Site, or (b) Dell receiving and accepting a return of the Product.</w:t>
      </w:r>
    </w:p>
    <w:p w14:paraId="0B696C26"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L.</w:t>
      </w:r>
      <w:r w:rsidRPr="007547E1">
        <w:rPr>
          <w:rFonts w:ascii="Arial" w:hAnsi="Arial" w:cs="Arial"/>
          <w:b/>
          <w:sz w:val="20"/>
          <w:szCs w:val="20"/>
        </w:rPr>
        <w:tab/>
        <w:t xml:space="preserve">“Support Services” </w:t>
      </w:r>
      <w:r w:rsidRPr="007547E1">
        <w:rPr>
          <w:rFonts w:ascii="Arial" w:hAnsi="Arial" w:cs="Arial"/>
          <w:sz w:val="20"/>
          <w:szCs w:val="20"/>
        </w:rPr>
        <w:t xml:space="preserve">mean services for the support and maintenance of Products as described in the Applicable Schedule. </w:t>
      </w:r>
    </w:p>
    <w:p w14:paraId="6666B55C" w14:textId="77777777" w:rsidR="007547E1" w:rsidRPr="007547E1" w:rsidRDefault="007547E1" w:rsidP="007547E1">
      <w:pPr>
        <w:tabs>
          <w:tab w:val="left" w:pos="288"/>
        </w:tabs>
        <w:spacing w:before="20" w:after="20"/>
        <w:jc w:val="both"/>
        <w:rPr>
          <w:rFonts w:ascii="Arial" w:hAnsi="Arial" w:cs="Arial"/>
          <w:sz w:val="20"/>
          <w:szCs w:val="20"/>
        </w:rPr>
      </w:pPr>
    </w:p>
    <w:p w14:paraId="0D48762C"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2.</w:t>
      </w:r>
      <w:r w:rsidRPr="007547E1">
        <w:rPr>
          <w:rFonts w:ascii="Arial" w:hAnsi="Arial" w:cs="Arial"/>
          <w:b/>
          <w:sz w:val="20"/>
          <w:szCs w:val="20"/>
        </w:rPr>
        <w:tab/>
        <w:t>SCHEDULES, PURCHASING, FEES AND PAYMENT.</w:t>
      </w:r>
    </w:p>
    <w:p w14:paraId="2FEA311B"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A.</w:t>
      </w:r>
      <w:r w:rsidRPr="007547E1">
        <w:rPr>
          <w:rFonts w:ascii="Arial" w:hAnsi="Arial" w:cs="Arial"/>
          <w:b/>
          <w:sz w:val="20"/>
          <w:szCs w:val="20"/>
        </w:rPr>
        <w:tab/>
        <w:t xml:space="preserve">Schedules. </w:t>
      </w:r>
      <w:r w:rsidRPr="007547E1">
        <w:rPr>
          <w:rFonts w:ascii="Arial" w:hAnsi="Arial" w:cs="Arial"/>
          <w:sz w:val="20"/>
          <w:szCs w:val="20"/>
        </w:rPr>
        <w:t xml:space="preserve"> The description of the Products, Support Services, and related pricing are as stated in the applicable Schedule and the FCA. </w:t>
      </w:r>
    </w:p>
    <w:p w14:paraId="466A9859"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B.</w:t>
      </w:r>
      <w:r w:rsidRPr="007547E1">
        <w:rPr>
          <w:rFonts w:ascii="Arial" w:hAnsi="Arial" w:cs="Arial"/>
          <w:b/>
          <w:sz w:val="20"/>
          <w:szCs w:val="20"/>
        </w:rPr>
        <w:tab/>
        <w:t>Ordering.</w:t>
      </w:r>
      <w:r w:rsidRPr="007547E1">
        <w:rPr>
          <w:rFonts w:ascii="Arial" w:hAnsi="Arial" w:cs="Arial"/>
          <w:sz w:val="20"/>
          <w:szCs w:val="20"/>
        </w:rPr>
        <w:t xml:space="preserve">  Customer indicates its approval of a specific Schedule by signing it, and issuing a purchase order, task order or delivery order pursuant to the Prime Contract, if applicable, to Reseller that incorporates by reference in its entirety the terms and conditions of such Schedule, this Agreement and the FCA. Reseller indicates its approval of Customer’s purchase order by (i) counter-signing a Schedule and any purchase order, task order or delivery order, if </w:t>
      </w:r>
      <w:proofErr w:type="gramStart"/>
      <w:r w:rsidRPr="007547E1">
        <w:rPr>
          <w:rFonts w:ascii="Arial" w:hAnsi="Arial" w:cs="Arial"/>
          <w:sz w:val="20"/>
          <w:szCs w:val="20"/>
        </w:rPr>
        <w:t>applicable,  executed</w:t>
      </w:r>
      <w:proofErr w:type="gramEnd"/>
      <w:r w:rsidRPr="007547E1">
        <w:rPr>
          <w:rFonts w:ascii="Arial" w:hAnsi="Arial" w:cs="Arial"/>
          <w:sz w:val="20"/>
          <w:szCs w:val="20"/>
        </w:rPr>
        <w:t xml:space="preserve"> by Customer and (ii) having the applicable Products to shipped to Customer</w:t>
      </w:r>
      <w:r w:rsidRPr="007547E1">
        <w:rPr>
          <w:rFonts w:ascii="Arial" w:hAnsi="Arial" w:cs="Arial"/>
          <w:bCs/>
          <w:sz w:val="20"/>
          <w:szCs w:val="20"/>
        </w:rPr>
        <w:t>.</w:t>
      </w:r>
    </w:p>
    <w:p w14:paraId="02636960" w14:textId="56532028"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bCs/>
          <w:sz w:val="20"/>
          <w:szCs w:val="20"/>
        </w:rPr>
        <w:t>C.</w:t>
      </w:r>
      <w:r w:rsidRPr="007547E1">
        <w:rPr>
          <w:rFonts w:ascii="Arial" w:hAnsi="Arial" w:cs="Arial"/>
          <w:b/>
          <w:bCs/>
          <w:sz w:val="20"/>
          <w:szCs w:val="20"/>
        </w:rPr>
        <w:tab/>
      </w:r>
      <w:r w:rsidRPr="007547E1">
        <w:rPr>
          <w:rFonts w:ascii="Arial" w:hAnsi="Arial" w:cs="Arial"/>
          <w:b/>
          <w:sz w:val="20"/>
          <w:szCs w:val="20"/>
        </w:rPr>
        <w:t>Payment.</w:t>
      </w:r>
      <w:r w:rsidRPr="007547E1">
        <w:rPr>
          <w:rFonts w:ascii="Arial" w:hAnsi="Arial" w:cs="Arial"/>
          <w:sz w:val="20"/>
          <w:szCs w:val="20"/>
        </w:rPr>
        <w:t xml:space="preserve">  Customer shall pay Reseller’s invoices in full and in the same currency as the Reseller invoice within thirty (30) days after the date of Reseller’s invoice, with interest accruing thereafter at the lesser of 1.5% per month or the highest lawful rate under any applicable Prompt </w:t>
      </w:r>
      <w:r w:rsidRPr="007547E1">
        <w:rPr>
          <w:rFonts w:ascii="Arial" w:hAnsi="Arial" w:cs="Arial"/>
          <w:sz w:val="20"/>
          <w:szCs w:val="20"/>
        </w:rPr>
        <w:t xml:space="preserve">Payment Act, if any.  No credit cards will be accepted as a form of </w:t>
      </w:r>
      <w:proofErr w:type="gramStart"/>
      <w:r w:rsidRPr="007547E1">
        <w:rPr>
          <w:rFonts w:ascii="Arial" w:hAnsi="Arial" w:cs="Arial"/>
          <w:sz w:val="20"/>
          <w:szCs w:val="20"/>
        </w:rPr>
        <w:t>payment..</w:t>
      </w:r>
      <w:proofErr w:type="gramEnd"/>
      <w:r w:rsidRPr="007547E1">
        <w:rPr>
          <w:rFonts w:ascii="Arial" w:hAnsi="Arial" w:cs="Arial"/>
          <w:sz w:val="20"/>
          <w:szCs w:val="20"/>
        </w:rPr>
        <w:t xml:space="preserve"> Subject to any right of non-appropriation pursuant to Section 6.B herein,</w:t>
      </w:r>
      <w:r w:rsidR="00D07C3F">
        <w:rPr>
          <w:rFonts w:ascii="Arial" w:hAnsi="Arial" w:cs="Arial"/>
          <w:sz w:val="20"/>
          <w:szCs w:val="20"/>
        </w:rPr>
        <w:t xml:space="preserve"> </w:t>
      </w:r>
      <w:r w:rsidRPr="007547E1">
        <w:rPr>
          <w:rFonts w:ascii="Arial" w:hAnsi="Arial" w:cs="Arial"/>
          <w:color w:val="000000"/>
          <w:sz w:val="20"/>
          <w:szCs w:val="20"/>
        </w:rPr>
        <w:t xml:space="preserve">Customer’s obligation to pay the Monthly Flexible Consumption Fee for the Flexible Consumption Period is absolute, </w:t>
      </w:r>
      <w:proofErr w:type="gramStart"/>
      <w:r w:rsidRPr="007547E1">
        <w:rPr>
          <w:rFonts w:ascii="Arial" w:hAnsi="Arial" w:cs="Arial"/>
          <w:color w:val="000000"/>
          <w:sz w:val="20"/>
          <w:szCs w:val="20"/>
        </w:rPr>
        <w:t>unconditional</w:t>
      </w:r>
      <w:proofErr w:type="gramEnd"/>
      <w:r w:rsidRPr="007547E1">
        <w:rPr>
          <w:rFonts w:ascii="Arial" w:hAnsi="Arial" w:cs="Arial"/>
          <w:color w:val="000000"/>
          <w:sz w:val="20"/>
          <w:szCs w:val="20"/>
        </w:rPr>
        <w:t xml:space="preserve"> and non-cancellable and shall not be subject to any abatement, reduction, set off, defense, delay or counterclaim for any reason whatsoever. </w:t>
      </w:r>
    </w:p>
    <w:p w14:paraId="3ACE2F96" w14:textId="77777777" w:rsidR="007547E1" w:rsidRPr="007547E1" w:rsidRDefault="007547E1" w:rsidP="007547E1">
      <w:pPr>
        <w:autoSpaceDE w:val="0"/>
        <w:autoSpaceDN w:val="0"/>
        <w:adjustRightInd w:val="0"/>
        <w:spacing w:before="40" w:after="40"/>
        <w:jc w:val="both"/>
        <w:rPr>
          <w:rFonts w:ascii="Arial" w:hAnsi="Arial" w:cs="Arial"/>
          <w:sz w:val="20"/>
          <w:szCs w:val="20"/>
        </w:rPr>
      </w:pPr>
      <w:r w:rsidRPr="007547E1">
        <w:rPr>
          <w:rFonts w:ascii="Arial" w:hAnsi="Arial" w:cs="Arial"/>
          <w:b/>
          <w:sz w:val="20"/>
          <w:szCs w:val="20"/>
        </w:rPr>
        <w:t xml:space="preserve">D.  Taxes.  </w:t>
      </w:r>
      <w:r w:rsidRPr="007547E1">
        <w:rPr>
          <w:rFonts w:ascii="Arial" w:hAnsi="Arial" w:cs="Arial"/>
          <w:sz w:val="20"/>
          <w:szCs w:val="20"/>
        </w:rPr>
        <w:t xml:space="preserve">The charges due hereunder and any other items provided by Reseller are exclusive of, and Customer shall pay or reimburse Reseller for, all value added (VAT), sales, excise, withholding, state or other local governmental taxes, property taxes, use taxes and any other taxes, levies, </w:t>
      </w:r>
      <w:proofErr w:type="gramStart"/>
      <w:r w:rsidRPr="007547E1">
        <w:rPr>
          <w:rFonts w:ascii="Arial" w:hAnsi="Arial" w:cs="Arial"/>
          <w:sz w:val="20"/>
          <w:szCs w:val="20"/>
        </w:rPr>
        <w:t>customs</w:t>
      </w:r>
      <w:proofErr w:type="gramEnd"/>
      <w:r w:rsidRPr="007547E1">
        <w:rPr>
          <w:rFonts w:ascii="Arial" w:hAnsi="Arial" w:cs="Arial"/>
          <w:sz w:val="20"/>
          <w:szCs w:val="20"/>
        </w:rPr>
        <w:t xml:space="preserve"> and duties resulting from a Customer purchase order, except for taxes based on Reseller’s net income. If Customer is required to withhold taxes, then Customer will forward any withholding receipts to Reseller. </w:t>
      </w:r>
      <w:r w:rsidRPr="007547E1">
        <w:rPr>
          <w:rFonts w:ascii="Arial" w:hAnsi="Arial" w:cs="Arial"/>
          <w:bCs/>
          <w:sz w:val="20"/>
          <w:szCs w:val="20"/>
        </w:rPr>
        <w:t xml:space="preserve">Unless otherwise provided on Customer’s purchase order, invoices shall be sent to the Customer contact point or Customer’s Accounts Receivable department, as specified on the applicable Schedule.  </w:t>
      </w:r>
    </w:p>
    <w:p w14:paraId="130471AD" w14:textId="6B987200" w:rsidR="007547E1" w:rsidRPr="007547E1" w:rsidRDefault="007547E1" w:rsidP="007547E1">
      <w:pPr>
        <w:tabs>
          <w:tab w:val="left" w:pos="288"/>
        </w:tabs>
        <w:spacing w:before="20" w:after="20"/>
        <w:jc w:val="both"/>
        <w:rPr>
          <w:rFonts w:ascii="Arial" w:hAnsi="Arial" w:cs="Arial"/>
          <w:bCs/>
          <w:sz w:val="20"/>
          <w:szCs w:val="20"/>
        </w:rPr>
      </w:pPr>
      <w:r w:rsidRPr="007547E1">
        <w:rPr>
          <w:rFonts w:ascii="Arial" w:hAnsi="Arial" w:cs="Arial"/>
          <w:b/>
          <w:bCs/>
          <w:sz w:val="20"/>
          <w:szCs w:val="20"/>
        </w:rPr>
        <w:t>E.</w:t>
      </w:r>
      <w:r w:rsidRPr="007547E1">
        <w:rPr>
          <w:rFonts w:ascii="Arial" w:hAnsi="Arial" w:cs="Arial"/>
          <w:b/>
          <w:bCs/>
          <w:sz w:val="20"/>
          <w:szCs w:val="20"/>
        </w:rPr>
        <w:tab/>
        <w:t>Interruption of Metering Ca</w:t>
      </w:r>
      <w:r w:rsidR="00D07C3F">
        <w:rPr>
          <w:rFonts w:ascii="Arial" w:hAnsi="Arial" w:cs="Arial"/>
          <w:b/>
          <w:bCs/>
          <w:sz w:val="20"/>
          <w:szCs w:val="20"/>
        </w:rPr>
        <w:t>pa</w:t>
      </w:r>
      <w:r w:rsidRPr="007547E1">
        <w:rPr>
          <w:rFonts w:ascii="Arial" w:hAnsi="Arial" w:cs="Arial"/>
          <w:b/>
          <w:bCs/>
          <w:sz w:val="20"/>
          <w:szCs w:val="20"/>
        </w:rPr>
        <w:t>bilities.</w:t>
      </w:r>
      <w:r w:rsidRPr="007547E1">
        <w:rPr>
          <w:rFonts w:ascii="Arial" w:hAnsi="Arial" w:cs="Arial"/>
          <w:bCs/>
          <w:sz w:val="20"/>
          <w:szCs w:val="20"/>
        </w:rPr>
        <w:t xml:space="preserve">  For Schedules in which Flexible Consumption varies based upon usage or another metric, if, for more than five (5) days of any calendar month, Dell is unable to meter to determine the applicable Flexible Consumption Fee due to (i) any action by anyone other than Dell, or (ii) a failure of any communications equipment provided by Customer that is used for purposes of metering, </w:t>
      </w:r>
      <w:bookmarkStart w:id="4" w:name="_Hlk86920584"/>
      <w:r w:rsidRPr="007547E1">
        <w:rPr>
          <w:rFonts w:ascii="Arial" w:hAnsi="Arial" w:cs="Arial"/>
          <w:bCs/>
          <w:sz w:val="20"/>
          <w:szCs w:val="20"/>
        </w:rPr>
        <w:t>Reseller shall invoice, and Customer shall pay, a Flexible Consumption Fee for the affected Billing Period(s) that shall be based on the  Flexible Consumption during the previous Billing Period; provided, however, that if Dell is unable to meter for a period of more than thirty (30) days, Reseller shall invoice, and the Customer shall pay a Flexible Consumption Fee for the affected days during the Billing Period(s) that is based on the maximum capacity of the Products</w:t>
      </w:r>
      <w:bookmarkEnd w:id="4"/>
      <w:r w:rsidRPr="007547E1">
        <w:rPr>
          <w:rFonts w:ascii="Arial" w:hAnsi="Arial" w:cs="Arial"/>
          <w:bCs/>
          <w:sz w:val="20"/>
          <w:szCs w:val="20"/>
        </w:rPr>
        <w:t>. If Dell is unable to meter the Flexible Consumption due to any failure which is caused by Dell (e.g. failure of the modem, software or other equipment used by Dell to meter Customer’s usage), the amounts owed by Customer for such outage period shall be based on Customer’s Flexible Consumption during the previous Billing Period. Reseller shall promptly notify Customer of an inability to electronically and or physically access the Products, as applicable, and work cooperatively to reestablish access.</w:t>
      </w:r>
    </w:p>
    <w:p w14:paraId="2C89BEB5" w14:textId="77777777" w:rsidR="007547E1" w:rsidRPr="007547E1" w:rsidRDefault="007547E1" w:rsidP="007547E1">
      <w:pPr>
        <w:tabs>
          <w:tab w:val="left" w:pos="288"/>
        </w:tabs>
        <w:spacing w:before="20" w:after="20"/>
        <w:jc w:val="both"/>
        <w:rPr>
          <w:rFonts w:ascii="Arial" w:hAnsi="Arial" w:cs="Arial"/>
          <w:bCs/>
          <w:sz w:val="20"/>
          <w:szCs w:val="20"/>
        </w:rPr>
      </w:pPr>
    </w:p>
    <w:p w14:paraId="3B65FCD2" w14:textId="77777777" w:rsidR="007547E1" w:rsidRPr="007547E1" w:rsidRDefault="007547E1" w:rsidP="007547E1">
      <w:pPr>
        <w:keepNext/>
        <w:tabs>
          <w:tab w:val="left" w:pos="288"/>
        </w:tabs>
        <w:spacing w:before="60" w:after="20"/>
        <w:jc w:val="both"/>
        <w:rPr>
          <w:rFonts w:ascii="Arial" w:hAnsi="Arial" w:cs="Arial"/>
          <w:b/>
          <w:sz w:val="20"/>
          <w:szCs w:val="20"/>
        </w:rPr>
      </w:pPr>
      <w:r w:rsidRPr="007547E1">
        <w:rPr>
          <w:rFonts w:ascii="Arial" w:hAnsi="Arial" w:cs="Arial"/>
          <w:b/>
          <w:sz w:val="20"/>
          <w:szCs w:val="20"/>
        </w:rPr>
        <w:t>3.</w:t>
      </w:r>
      <w:r w:rsidRPr="007547E1">
        <w:rPr>
          <w:rFonts w:ascii="Arial" w:hAnsi="Arial" w:cs="Arial"/>
          <w:b/>
          <w:sz w:val="20"/>
          <w:szCs w:val="20"/>
        </w:rPr>
        <w:tab/>
        <w:t>DELIVERY, RISK, TITLE, USE AND RETURN.</w:t>
      </w:r>
    </w:p>
    <w:p w14:paraId="52A0E0AD"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A.</w:t>
      </w:r>
      <w:r w:rsidRPr="007547E1">
        <w:rPr>
          <w:rFonts w:ascii="Arial" w:hAnsi="Arial" w:cs="Arial"/>
          <w:b/>
          <w:sz w:val="20"/>
          <w:szCs w:val="20"/>
        </w:rPr>
        <w:tab/>
        <w:t xml:space="preserve">Risk of Loss.  </w:t>
      </w:r>
      <w:r w:rsidRPr="007547E1">
        <w:rPr>
          <w:rFonts w:ascii="Arial" w:hAnsi="Arial" w:cs="Arial"/>
          <w:bCs/>
          <w:sz w:val="20"/>
          <w:szCs w:val="20"/>
        </w:rPr>
        <w:t xml:space="preserve">As between Reseller and End </w:t>
      </w:r>
      <w:proofErr w:type="gramStart"/>
      <w:r w:rsidRPr="007547E1">
        <w:rPr>
          <w:rFonts w:ascii="Arial" w:hAnsi="Arial" w:cs="Arial"/>
          <w:bCs/>
          <w:sz w:val="20"/>
          <w:szCs w:val="20"/>
        </w:rPr>
        <w:t xml:space="preserve">User, </w:t>
      </w:r>
      <w:r w:rsidRPr="007547E1">
        <w:rPr>
          <w:rFonts w:ascii="Arial" w:hAnsi="Arial" w:cs="Arial"/>
          <w:sz w:val="20"/>
          <w:szCs w:val="20"/>
        </w:rPr>
        <w:t xml:space="preserve"> the</w:t>
      </w:r>
      <w:proofErr w:type="gramEnd"/>
      <w:r w:rsidRPr="007547E1">
        <w:rPr>
          <w:rFonts w:ascii="Arial" w:hAnsi="Arial" w:cs="Arial"/>
          <w:sz w:val="20"/>
          <w:szCs w:val="20"/>
        </w:rPr>
        <w:t xml:space="preserve"> entire risk of loss, theft, damage or destruction with respect to the Products and any physical media for Software, transfers to Customer</w:t>
      </w:r>
      <w:r w:rsidRPr="007547E1">
        <w:rPr>
          <w:rFonts w:ascii="Arial" w:hAnsi="Arial" w:cs="Arial"/>
          <w:b/>
          <w:sz w:val="20"/>
          <w:szCs w:val="20"/>
        </w:rPr>
        <w:t xml:space="preserve"> </w:t>
      </w:r>
      <w:r w:rsidRPr="007547E1">
        <w:rPr>
          <w:rFonts w:ascii="Arial" w:hAnsi="Arial" w:cs="Arial"/>
          <w:sz w:val="20"/>
          <w:szCs w:val="20"/>
        </w:rPr>
        <w:t xml:space="preserve">upon  delivery of such to End User until the time Products are Returned. If any loss, theft, </w:t>
      </w:r>
      <w:proofErr w:type="gramStart"/>
      <w:r w:rsidRPr="007547E1">
        <w:rPr>
          <w:rFonts w:ascii="Arial" w:hAnsi="Arial" w:cs="Arial"/>
          <w:sz w:val="20"/>
          <w:szCs w:val="20"/>
        </w:rPr>
        <w:t>damage</w:t>
      </w:r>
      <w:proofErr w:type="gramEnd"/>
      <w:r w:rsidRPr="007547E1">
        <w:rPr>
          <w:rFonts w:ascii="Arial" w:hAnsi="Arial" w:cs="Arial"/>
          <w:sz w:val="20"/>
          <w:szCs w:val="20"/>
        </w:rPr>
        <w:t xml:space="preserve"> or destruction to the Products occurs during the time Customer bears such risk, Reseller shall be relieved of its Flexible Consumption obligations to the extent such event impacts Reseller’s ability to provide such Flexible Consumption until such time as the Products are repaired </w:t>
      </w:r>
      <w:r w:rsidRPr="007547E1">
        <w:rPr>
          <w:rFonts w:ascii="Arial" w:hAnsi="Arial" w:cs="Arial"/>
          <w:sz w:val="20"/>
          <w:szCs w:val="20"/>
        </w:rPr>
        <w:lastRenderedPageBreak/>
        <w:t>or replaced. Charges shall continue to accrue during this period of such interruption. If Products are materially damaged, stolen or destroyed, Customer shall promptly notify Reseller</w:t>
      </w:r>
      <w:r w:rsidRPr="007547E1">
        <w:rPr>
          <w:rFonts w:ascii="Arial" w:hAnsi="Arial" w:cs="Arial"/>
          <w:b/>
          <w:sz w:val="20"/>
          <w:szCs w:val="20"/>
        </w:rPr>
        <w:t>.</w:t>
      </w:r>
    </w:p>
    <w:p w14:paraId="00D82544" w14:textId="77777777" w:rsidR="007547E1" w:rsidRPr="007547E1" w:rsidRDefault="007547E1" w:rsidP="007547E1">
      <w:pPr>
        <w:jc w:val="both"/>
        <w:rPr>
          <w:rFonts w:ascii="Arial" w:hAnsi="Arial" w:cs="Arial"/>
          <w:sz w:val="20"/>
          <w:szCs w:val="20"/>
        </w:rPr>
      </w:pPr>
      <w:r w:rsidRPr="007547E1">
        <w:rPr>
          <w:rFonts w:ascii="Arial" w:hAnsi="Arial" w:cs="Arial"/>
          <w:b/>
          <w:sz w:val="20"/>
          <w:szCs w:val="20"/>
        </w:rPr>
        <w:t>B. Personal Property.</w:t>
      </w:r>
      <w:r w:rsidRPr="007547E1">
        <w:rPr>
          <w:rFonts w:ascii="Arial" w:hAnsi="Arial" w:cs="Arial"/>
          <w:sz w:val="20"/>
          <w:szCs w:val="20"/>
        </w:rPr>
        <w:t xml:space="preserve">  Title to Products provided pursuant to any Schedule </w:t>
      </w:r>
      <w:proofErr w:type="gramStart"/>
      <w:r w:rsidRPr="007547E1">
        <w:rPr>
          <w:rFonts w:ascii="Arial" w:hAnsi="Arial" w:cs="Arial"/>
          <w:sz w:val="20"/>
          <w:szCs w:val="20"/>
        </w:rPr>
        <w:t>remains with Dell at all times</w:t>
      </w:r>
      <w:proofErr w:type="gramEnd"/>
      <w:r w:rsidRPr="007547E1">
        <w:rPr>
          <w:rFonts w:ascii="Arial" w:hAnsi="Arial" w:cs="Arial"/>
          <w:sz w:val="20"/>
          <w:szCs w:val="20"/>
        </w:rPr>
        <w:t xml:space="preserve"> and Customer shall have no right or interest in such Products except as provided in this Agreement, related Schedule and FCA. All Products shall remain personal property of Dell notwithstanding the </w:t>
      </w:r>
      <w:proofErr w:type="gramStart"/>
      <w:r w:rsidRPr="007547E1">
        <w:rPr>
          <w:rFonts w:ascii="Arial" w:hAnsi="Arial" w:cs="Arial"/>
          <w:sz w:val="20"/>
          <w:szCs w:val="20"/>
        </w:rPr>
        <w:t>manner in which</w:t>
      </w:r>
      <w:proofErr w:type="gramEnd"/>
      <w:r w:rsidRPr="007547E1">
        <w:rPr>
          <w:rFonts w:ascii="Arial" w:hAnsi="Arial" w:cs="Arial"/>
          <w:sz w:val="20"/>
          <w:szCs w:val="20"/>
        </w:rPr>
        <w:t xml:space="preserve"> such may be attached or affixed to realty. </w:t>
      </w:r>
    </w:p>
    <w:p w14:paraId="7F1A6210" w14:textId="77777777" w:rsidR="007547E1" w:rsidRPr="007547E1" w:rsidRDefault="007547E1" w:rsidP="007547E1">
      <w:pPr>
        <w:jc w:val="both"/>
        <w:rPr>
          <w:rFonts w:ascii="Arial" w:hAnsi="Arial" w:cs="Arial"/>
          <w:sz w:val="20"/>
          <w:szCs w:val="20"/>
        </w:rPr>
      </w:pPr>
      <w:r w:rsidRPr="007547E1">
        <w:rPr>
          <w:rFonts w:ascii="Arial" w:hAnsi="Arial" w:cs="Arial"/>
          <w:b/>
          <w:sz w:val="20"/>
          <w:szCs w:val="20"/>
        </w:rPr>
        <w:t>C. Return of Products</w:t>
      </w:r>
      <w:r w:rsidRPr="007547E1">
        <w:rPr>
          <w:rFonts w:ascii="Arial" w:hAnsi="Arial" w:cs="Arial"/>
          <w:sz w:val="20"/>
          <w:szCs w:val="20"/>
        </w:rPr>
        <w:t xml:space="preserve">. Customer is liable for any Return costs and shall reimburse Reseller for the reasonable value of any Products that are not Returned or are Returned in a condition that </w:t>
      </w:r>
      <w:proofErr w:type="gramStart"/>
      <w:r w:rsidRPr="007547E1">
        <w:rPr>
          <w:rFonts w:ascii="Arial" w:hAnsi="Arial" w:cs="Arial"/>
          <w:sz w:val="20"/>
          <w:szCs w:val="20"/>
        </w:rPr>
        <w:t>evidences</w:t>
      </w:r>
      <w:proofErr w:type="gramEnd"/>
      <w:r w:rsidRPr="007547E1">
        <w:rPr>
          <w:rFonts w:ascii="Arial" w:hAnsi="Arial" w:cs="Arial"/>
          <w:sz w:val="20"/>
          <w:szCs w:val="20"/>
        </w:rPr>
        <w:t xml:space="preserve"> damage in excess of reasonable wear and tear.</w:t>
      </w:r>
    </w:p>
    <w:p w14:paraId="32310124" w14:textId="77777777" w:rsidR="007547E1" w:rsidRPr="007547E1" w:rsidRDefault="007547E1" w:rsidP="007547E1">
      <w:pPr>
        <w:jc w:val="both"/>
        <w:rPr>
          <w:rFonts w:ascii="Arial" w:hAnsi="Arial" w:cs="Arial"/>
          <w:sz w:val="20"/>
          <w:szCs w:val="20"/>
        </w:rPr>
      </w:pPr>
    </w:p>
    <w:p w14:paraId="1D0594BA" w14:textId="77777777" w:rsidR="007547E1" w:rsidRPr="007547E1" w:rsidRDefault="007547E1" w:rsidP="007547E1">
      <w:pPr>
        <w:keepNext/>
        <w:tabs>
          <w:tab w:val="left" w:pos="288"/>
        </w:tabs>
        <w:spacing w:before="60" w:after="20"/>
        <w:ind w:hanging="18"/>
        <w:rPr>
          <w:rFonts w:ascii="Arial" w:hAnsi="Arial" w:cs="Arial"/>
          <w:b/>
          <w:sz w:val="20"/>
          <w:szCs w:val="20"/>
        </w:rPr>
      </w:pPr>
      <w:r w:rsidRPr="007547E1">
        <w:rPr>
          <w:rFonts w:ascii="Arial" w:hAnsi="Arial" w:cs="Arial"/>
          <w:b/>
          <w:sz w:val="20"/>
          <w:szCs w:val="20"/>
        </w:rPr>
        <w:t>4.</w:t>
      </w:r>
      <w:r w:rsidRPr="007547E1">
        <w:rPr>
          <w:rFonts w:ascii="Arial" w:hAnsi="Arial" w:cs="Arial"/>
          <w:b/>
          <w:sz w:val="20"/>
          <w:szCs w:val="20"/>
        </w:rPr>
        <w:tab/>
        <w:t xml:space="preserve">USE; LICENSE TERMS; WARRANTY; REPRESENTATIONS.  </w:t>
      </w:r>
    </w:p>
    <w:p w14:paraId="7A276474" w14:textId="36D29343" w:rsidR="007547E1" w:rsidRPr="007547E1" w:rsidRDefault="007547E1" w:rsidP="007547E1">
      <w:pPr>
        <w:keepNext/>
        <w:tabs>
          <w:tab w:val="left" w:pos="288"/>
        </w:tabs>
        <w:spacing w:before="60" w:after="20"/>
        <w:ind w:hanging="18"/>
        <w:jc w:val="both"/>
        <w:rPr>
          <w:rFonts w:ascii="Arial" w:hAnsi="Arial" w:cs="Arial"/>
          <w:bCs/>
          <w:sz w:val="20"/>
          <w:szCs w:val="20"/>
        </w:rPr>
      </w:pPr>
      <w:r w:rsidRPr="007547E1">
        <w:rPr>
          <w:rFonts w:ascii="Arial" w:hAnsi="Arial" w:cs="Arial"/>
          <w:b/>
          <w:sz w:val="20"/>
          <w:szCs w:val="20"/>
        </w:rPr>
        <w:t>A. FCA.</w:t>
      </w:r>
      <w:r w:rsidRPr="007547E1">
        <w:rPr>
          <w:rFonts w:ascii="Arial" w:hAnsi="Arial" w:cs="Arial"/>
          <w:bCs/>
          <w:sz w:val="20"/>
          <w:szCs w:val="20"/>
        </w:rPr>
        <w:t xml:space="preserve"> </w:t>
      </w:r>
      <w:proofErr w:type="gramStart"/>
      <w:r w:rsidRPr="007547E1">
        <w:rPr>
          <w:rFonts w:ascii="Arial" w:hAnsi="Arial" w:cs="Arial"/>
          <w:bCs/>
          <w:sz w:val="20"/>
          <w:szCs w:val="20"/>
        </w:rPr>
        <w:t>The  scope</w:t>
      </w:r>
      <w:proofErr w:type="gramEnd"/>
      <w:r w:rsidRPr="007547E1">
        <w:rPr>
          <w:rFonts w:ascii="Arial" w:hAnsi="Arial" w:cs="Arial"/>
          <w:bCs/>
          <w:sz w:val="20"/>
          <w:szCs w:val="20"/>
        </w:rPr>
        <w:t xml:space="preserve">  and  details  of  the  Flexible Consumption,  and  Customer’s  rights,  software licenses, responsibilities, and restrictions associated with Customer’s purchase and use of the Products, Support Services, and Flexible Consumption are governed by  the  FCA.  </w:t>
      </w:r>
      <w:proofErr w:type="gramStart"/>
      <w:r w:rsidRPr="007547E1">
        <w:rPr>
          <w:rFonts w:ascii="Arial" w:hAnsi="Arial" w:cs="Arial"/>
          <w:bCs/>
          <w:sz w:val="20"/>
          <w:szCs w:val="20"/>
        </w:rPr>
        <w:t>Nothing  in</w:t>
      </w:r>
      <w:proofErr w:type="gramEnd"/>
      <w:r w:rsidRPr="007547E1">
        <w:rPr>
          <w:rFonts w:ascii="Arial" w:hAnsi="Arial" w:cs="Arial"/>
          <w:bCs/>
          <w:sz w:val="20"/>
          <w:szCs w:val="20"/>
        </w:rPr>
        <w:t xml:space="preserve">  this  Agreement  shall  be  deemed  to  modify  or  amend  the  FCA.  RESELLER MAKES NO WARRANTIES TO CUSTOMER UNDER THIS AGREEMENT. Dell’s limited warranties are provided in the FCA.</w:t>
      </w:r>
    </w:p>
    <w:p w14:paraId="5445C1E2" w14:textId="77777777" w:rsidR="007547E1" w:rsidRPr="007547E1" w:rsidRDefault="007547E1" w:rsidP="007547E1">
      <w:pPr>
        <w:keepNext/>
        <w:tabs>
          <w:tab w:val="left" w:pos="288"/>
        </w:tabs>
        <w:spacing w:before="60" w:after="20"/>
        <w:ind w:hanging="18"/>
        <w:jc w:val="both"/>
        <w:rPr>
          <w:rFonts w:ascii="Arial" w:hAnsi="Arial" w:cs="Arial"/>
          <w:spacing w:val="-2"/>
          <w:sz w:val="20"/>
          <w:szCs w:val="20"/>
        </w:rPr>
      </w:pPr>
      <w:r w:rsidRPr="007547E1">
        <w:rPr>
          <w:rFonts w:ascii="Arial" w:hAnsi="Arial" w:cs="Arial"/>
          <w:b/>
          <w:sz w:val="20"/>
          <w:szCs w:val="20"/>
        </w:rPr>
        <w:t xml:space="preserve">B. </w:t>
      </w:r>
      <w:r w:rsidRPr="007547E1">
        <w:rPr>
          <w:rFonts w:ascii="Arial" w:hAnsi="Arial" w:cs="Arial"/>
          <w:b/>
          <w:bCs/>
          <w:sz w:val="20"/>
          <w:szCs w:val="20"/>
        </w:rPr>
        <w:t>Validity and Documentation</w:t>
      </w:r>
      <w:r w:rsidRPr="007547E1">
        <w:rPr>
          <w:rFonts w:ascii="Arial" w:hAnsi="Arial" w:cs="Arial"/>
          <w:sz w:val="20"/>
          <w:szCs w:val="20"/>
        </w:rPr>
        <w:t xml:space="preserve">. Customer </w:t>
      </w:r>
      <w:r w:rsidRPr="007547E1">
        <w:rPr>
          <w:rFonts w:ascii="Arial" w:hAnsi="Arial" w:cs="Arial"/>
          <w:spacing w:val="-2"/>
          <w:sz w:val="20"/>
          <w:szCs w:val="20"/>
        </w:rPr>
        <w:t>represents, warrants and covenants to Reseller and will provide to Reseller at Reseller’s request all documents deemed necessary or appropriate by Reseller, including Certificates of Insurance, financial statements, Secretary or Clerk Certificates, essential use information or documents (such as affidavits, notices and similar instruments in a form satisfactory to Reseller) and Opinions of Counsel (in substantially such form as provided to Customer by Reseller and otherwise satisfactory to Reseller) (together “Documentation”)  to the effect that, as of the time Customer enters into this Agreement and each Schedule that:</w:t>
      </w:r>
    </w:p>
    <w:p w14:paraId="132BCBCD" w14:textId="77777777" w:rsidR="007547E1" w:rsidRPr="007547E1" w:rsidRDefault="007547E1" w:rsidP="007547E1">
      <w:pPr>
        <w:keepNext/>
        <w:spacing w:after="240"/>
        <w:contextualSpacing/>
        <w:jc w:val="both"/>
        <w:rPr>
          <w:rFonts w:ascii="Arial" w:hAnsi="Arial" w:cs="Arial"/>
          <w:spacing w:val="-2"/>
          <w:sz w:val="20"/>
          <w:szCs w:val="20"/>
        </w:rPr>
      </w:pPr>
      <w:r w:rsidRPr="007547E1">
        <w:rPr>
          <w:rFonts w:ascii="Arial" w:hAnsi="Arial" w:cs="Arial"/>
          <w:spacing w:val="-2"/>
          <w:sz w:val="20"/>
          <w:szCs w:val="20"/>
        </w:rPr>
        <w:t>(a) Customer is an entity duly organized and existing under and by virtue of the authorizing statute or constitutional provisions of its state and is a state or political subdivision thereof as described in Section 103(a) of the Internal Revenue Code of 1986, as amended, and the regulations promulgated thereunder as in effect and applicable to the Agreement, the FCA or any Schedule, with full power and authority to enter into this Agreement, the FCA and any Schedules and perform all of its obligations under the Schedules;</w:t>
      </w:r>
    </w:p>
    <w:p w14:paraId="12364301" w14:textId="57B8645F"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 xml:space="preserve">(b) The Agreement, FCA and each Schedule have been duly authorized, authenticated and delivered by Customer by proper action of its governing board at a regularly convened meeting and attended by the requisite majority of board members, or by other appropriate official authentication, as applicable, and all requirements have </w:t>
      </w:r>
      <w:r w:rsidRPr="007547E1">
        <w:rPr>
          <w:rFonts w:ascii="Arial" w:hAnsi="Arial" w:cs="Arial"/>
          <w:sz w:val="20"/>
          <w:szCs w:val="20"/>
        </w:rPr>
        <w:t>been met and procedures have occurred in order to ensure the validity and enforceability of this Agreement, the FCA and each Schedule against Customer;</w:t>
      </w:r>
    </w:p>
    <w:p w14:paraId="46B5346F" w14:textId="77777777"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 xml:space="preserve">(c) This Agreement, the FCA and each Schedule constitute the valid, legal and binding obligations of Customer, enforceable in accordance with their </w:t>
      </w:r>
      <w:proofErr w:type="gramStart"/>
      <w:r w:rsidRPr="007547E1">
        <w:rPr>
          <w:rFonts w:ascii="Arial" w:hAnsi="Arial" w:cs="Arial"/>
          <w:sz w:val="20"/>
          <w:szCs w:val="20"/>
        </w:rPr>
        <w:t>terms;</w:t>
      </w:r>
      <w:proofErr w:type="gramEnd"/>
    </w:p>
    <w:p w14:paraId="30A97392" w14:textId="77777777"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 xml:space="preserve">(d) No other approval, consent or withholding of objection is required from any federal, state or local governmental authority or instrumentality with respect to the entering into or performance by Customer of the Agreement, FCA or any Schedule and the transactions contemplated </w:t>
      </w:r>
      <w:proofErr w:type="gramStart"/>
      <w:r w:rsidRPr="007547E1">
        <w:rPr>
          <w:rFonts w:ascii="Arial" w:hAnsi="Arial" w:cs="Arial"/>
          <w:sz w:val="20"/>
          <w:szCs w:val="20"/>
        </w:rPr>
        <w:t>thereby;</w:t>
      </w:r>
      <w:proofErr w:type="gramEnd"/>
    </w:p>
    <w:p w14:paraId="6FC37B6F" w14:textId="77777777"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 xml:space="preserve">(e) Customer has complied with such public bidding requirements and other state and federal laws as may be applicable to the Agreement, FCA and any Schedule and the acquisition by Customer of the Flexible </w:t>
      </w:r>
      <w:proofErr w:type="gramStart"/>
      <w:r w:rsidRPr="007547E1">
        <w:rPr>
          <w:rFonts w:ascii="Arial" w:hAnsi="Arial" w:cs="Arial"/>
          <w:sz w:val="20"/>
          <w:szCs w:val="20"/>
        </w:rPr>
        <w:t>Consumption;</w:t>
      </w:r>
      <w:proofErr w:type="gramEnd"/>
    </w:p>
    <w:p w14:paraId="39633188" w14:textId="57EF6CAC"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(f) The entering into and performance of the Agreement, FCA, or any Schedule will not (i) violate any judgment, order, law or regulation applicable to Customer; (ii) result in any breach of, or constitute a default under, any instrument to which the Customer is a party or by which it or its assets may be bound; or (iii) result in the creation of any lien, charge, security interest or other encumbrance upon any assets of Reseller, Dell or on the Products, other than those created pursuant to this Agreement and the FCA;</w:t>
      </w:r>
    </w:p>
    <w:p w14:paraId="2D7010F0" w14:textId="77777777" w:rsidR="007547E1" w:rsidRPr="007547E1" w:rsidRDefault="007547E1" w:rsidP="007547E1">
      <w:pPr>
        <w:keepNext/>
        <w:spacing w:after="240"/>
        <w:contextualSpacing/>
        <w:jc w:val="both"/>
        <w:rPr>
          <w:rFonts w:ascii="Arial" w:hAnsi="Arial" w:cs="Arial"/>
          <w:sz w:val="20"/>
          <w:szCs w:val="20"/>
        </w:rPr>
      </w:pPr>
      <w:r w:rsidRPr="007547E1">
        <w:rPr>
          <w:rFonts w:ascii="Arial" w:hAnsi="Arial" w:cs="Arial"/>
          <w:sz w:val="20"/>
          <w:szCs w:val="20"/>
        </w:rPr>
        <w:t>(g)</w:t>
      </w:r>
      <w:r w:rsidRPr="007547E1">
        <w:rPr>
          <w:rFonts w:ascii="Arial" w:hAnsi="Arial" w:cs="Arial"/>
          <w:sz w:val="20"/>
          <w:szCs w:val="20"/>
        </w:rPr>
        <w:tab/>
        <w:t xml:space="preserve">There are no actions, suits, proceedings, inquiries or investigations, at law or in equity, before or by any court, public board or body, pending or threatened against or affecting Customer, nor to the best of Customer’s knowledge and belief is there any basis therefor, which if determined adversely to Customer will have a material adverse effect on the ability of Customer to fulfill its obligations under the Agreement, the FCA, or any Schedule; </w:t>
      </w:r>
    </w:p>
    <w:p w14:paraId="3F469B8F" w14:textId="18005227" w:rsidR="007547E1" w:rsidRPr="007547E1" w:rsidRDefault="007547E1" w:rsidP="007547E1">
      <w:pPr>
        <w:keepNext/>
        <w:spacing w:after="240"/>
        <w:contextualSpacing/>
        <w:jc w:val="both"/>
        <w:rPr>
          <w:rFonts w:ascii="Arial" w:hAnsi="Arial" w:cs="Arial"/>
          <w:bCs/>
          <w:sz w:val="20"/>
          <w:szCs w:val="20"/>
        </w:rPr>
      </w:pPr>
      <w:r w:rsidRPr="007547E1">
        <w:rPr>
          <w:rFonts w:ascii="Arial" w:hAnsi="Arial" w:cs="Arial"/>
          <w:sz w:val="20"/>
          <w:szCs w:val="20"/>
        </w:rPr>
        <w:t xml:space="preserve">(h) The use of the Products on a Flexible consumption basis is essential to the proper, </w:t>
      </w:r>
      <w:proofErr w:type="gramStart"/>
      <w:r w:rsidRPr="007547E1">
        <w:rPr>
          <w:rFonts w:ascii="Arial" w:hAnsi="Arial" w:cs="Arial"/>
          <w:sz w:val="20"/>
          <w:szCs w:val="20"/>
        </w:rPr>
        <w:t>efficient</w:t>
      </w:r>
      <w:proofErr w:type="gramEnd"/>
      <w:r w:rsidRPr="007547E1">
        <w:rPr>
          <w:rFonts w:ascii="Arial" w:hAnsi="Arial" w:cs="Arial"/>
          <w:sz w:val="20"/>
          <w:szCs w:val="20"/>
        </w:rPr>
        <w:t xml:space="preserve"> and economic operation of Customer or to the services which Customer provides to its citizens.  Customer expects to make immediate use of the Monthly Commit</w:t>
      </w:r>
      <w:r w:rsidR="006625F5">
        <w:rPr>
          <w:rFonts w:ascii="Arial" w:hAnsi="Arial" w:cs="Arial"/>
          <w:sz w:val="20"/>
          <w:szCs w:val="20"/>
        </w:rPr>
        <w:t>t</w:t>
      </w:r>
      <w:r w:rsidRPr="007547E1">
        <w:rPr>
          <w:rFonts w:ascii="Arial" w:hAnsi="Arial" w:cs="Arial"/>
          <w:sz w:val="20"/>
          <w:szCs w:val="20"/>
        </w:rPr>
        <w:t>ed Capacity, at a minimum, for which it has an immediate need that is neither temporary nor expected to diminish during the applicable Flexible Consumption Period.  The Pro</w:t>
      </w:r>
      <w:r w:rsidR="006625F5">
        <w:rPr>
          <w:rFonts w:ascii="Arial" w:hAnsi="Arial" w:cs="Arial"/>
          <w:sz w:val="20"/>
          <w:szCs w:val="20"/>
        </w:rPr>
        <w:t>d</w:t>
      </w:r>
      <w:r w:rsidRPr="007547E1">
        <w:rPr>
          <w:rFonts w:ascii="Arial" w:hAnsi="Arial" w:cs="Arial"/>
          <w:sz w:val="20"/>
          <w:szCs w:val="20"/>
        </w:rPr>
        <w:t>u</w:t>
      </w:r>
      <w:r w:rsidR="006625F5">
        <w:rPr>
          <w:rFonts w:ascii="Arial" w:hAnsi="Arial" w:cs="Arial"/>
          <w:sz w:val="20"/>
          <w:szCs w:val="20"/>
        </w:rPr>
        <w:t>c</w:t>
      </w:r>
      <w:r w:rsidRPr="007547E1">
        <w:rPr>
          <w:rFonts w:ascii="Arial" w:hAnsi="Arial" w:cs="Arial"/>
          <w:sz w:val="20"/>
          <w:szCs w:val="20"/>
        </w:rPr>
        <w:t>ts will be used for the sole purpose of performing one or more of Customer’s governmental or proprietary functions consistent within the permissible scope of Customer’s authority; and Customer has, in accordance with the requirements of law, fully budgeted and appropriated sufficient funds to make all Flexible Consum</w:t>
      </w:r>
      <w:r w:rsidR="006625F5">
        <w:rPr>
          <w:rFonts w:ascii="Arial" w:hAnsi="Arial" w:cs="Arial"/>
          <w:sz w:val="20"/>
          <w:szCs w:val="20"/>
        </w:rPr>
        <w:t>p</w:t>
      </w:r>
      <w:r w:rsidRPr="007547E1">
        <w:rPr>
          <w:rFonts w:ascii="Arial" w:hAnsi="Arial" w:cs="Arial"/>
          <w:sz w:val="20"/>
          <w:szCs w:val="20"/>
        </w:rPr>
        <w:t>tion Fees and other obligations under this Agreement and any Schedule during the current Fiscal Period, and such funds have not been expended for other purposes.</w:t>
      </w:r>
    </w:p>
    <w:p w14:paraId="12CA84A9" w14:textId="77777777" w:rsidR="007547E1" w:rsidRPr="007547E1" w:rsidRDefault="007547E1" w:rsidP="007547E1">
      <w:pPr>
        <w:tabs>
          <w:tab w:val="left" w:pos="288"/>
        </w:tabs>
        <w:spacing w:before="60" w:after="20"/>
        <w:jc w:val="both"/>
        <w:rPr>
          <w:rFonts w:ascii="Arial" w:hAnsi="Arial" w:cs="Arial"/>
          <w:sz w:val="20"/>
          <w:szCs w:val="20"/>
        </w:rPr>
      </w:pPr>
      <w:r w:rsidRPr="007547E1">
        <w:rPr>
          <w:rFonts w:ascii="Arial" w:hAnsi="Arial" w:cs="Arial"/>
          <w:b/>
          <w:sz w:val="20"/>
          <w:szCs w:val="20"/>
        </w:rPr>
        <w:t>5.</w:t>
      </w:r>
      <w:r w:rsidRPr="007547E1">
        <w:rPr>
          <w:rFonts w:ascii="Arial" w:hAnsi="Arial" w:cs="Arial"/>
          <w:b/>
          <w:sz w:val="20"/>
          <w:szCs w:val="20"/>
        </w:rPr>
        <w:tab/>
        <w:t>LIMITATION OF LIABILITY.</w:t>
      </w:r>
    </w:p>
    <w:p w14:paraId="7E4FF459" w14:textId="77777777" w:rsidR="007547E1" w:rsidRPr="007547E1" w:rsidRDefault="007547E1" w:rsidP="007547E1">
      <w:pPr>
        <w:tabs>
          <w:tab w:val="left" w:pos="288"/>
        </w:tabs>
        <w:jc w:val="both"/>
        <w:rPr>
          <w:rFonts w:ascii="Arial" w:hAnsi="Arial" w:cs="Arial"/>
          <w:sz w:val="20"/>
          <w:szCs w:val="20"/>
        </w:rPr>
      </w:pPr>
      <w:r w:rsidRPr="007547E1">
        <w:rPr>
          <w:rFonts w:ascii="Arial" w:hAnsi="Arial" w:cs="Arial"/>
          <w:b/>
          <w:sz w:val="20"/>
          <w:szCs w:val="20"/>
        </w:rPr>
        <w:t>A.</w:t>
      </w:r>
      <w:r w:rsidRPr="007547E1">
        <w:rPr>
          <w:rFonts w:ascii="Arial" w:hAnsi="Arial" w:cs="Arial"/>
          <w:b/>
          <w:sz w:val="20"/>
          <w:szCs w:val="20"/>
        </w:rPr>
        <w:tab/>
        <w:t xml:space="preserve">Limitation on Direct Damages.  </w:t>
      </w:r>
      <w:r w:rsidRPr="007547E1">
        <w:rPr>
          <w:rFonts w:ascii="Arial" w:hAnsi="Arial" w:cs="Arial"/>
          <w:sz w:val="20"/>
          <w:szCs w:val="20"/>
        </w:rPr>
        <w:t xml:space="preserve">EXCEPT FOR CUSTOMER’S OBLIGATION TO PAY AMOUNTS OWED HEREUNDER, EACH PARTY’S TOTAL LIABILITY FOR ANY CLAIM ARISING UNDER THIS AGREEMENT SHALL BE LIMITED TO THE TOTAL OF THE FLEXIBLE CONSUMPTION FEES FOR THE PRODUCT, SUPPORT SERVICES, OR BOTH TO WHICH THE CLAIM RELATES </w:t>
      </w:r>
      <w:r w:rsidRPr="007547E1">
        <w:rPr>
          <w:rFonts w:ascii="Arial" w:hAnsi="Arial" w:cs="Arial"/>
          <w:sz w:val="20"/>
          <w:szCs w:val="20"/>
        </w:rPr>
        <w:lastRenderedPageBreak/>
        <w:t>PAID DURING THE TWELVE (12) MONTH PERIOD IMMEDIATELY PRIOR TO THE DATE ON WHICH THE CLAIM IS MADE, EXCLUDING AMOUNTS RECEIVED AS REIMBURSEMENT OF EXPENSES OR PAYMENT OF TAXES  ACCRUED.</w:t>
      </w:r>
    </w:p>
    <w:p w14:paraId="5C5DF9EF" w14:textId="77777777" w:rsidR="007547E1" w:rsidRPr="007547E1" w:rsidRDefault="007547E1" w:rsidP="007547E1">
      <w:pPr>
        <w:tabs>
          <w:tab w:val="left" w:pos="288"/>
        </w:tabs>
        <w:jc w:val="both"/>
        <w:rPr>
          <w:rFonts w:ascii="Arial" w:hAnsi="Arial" w:cs="Arial"/>
          <w:sz w:val="20"/>
          <w:szCs w:val="20"/>
        </w:rPr>
      </w:pPr>
      <w:r w:rsidRPr="007547E1">
        <w:rPr>
          <w:rFonts w:ascii="Arial" w:hAnsi="Arial" w:cs="Arial"/>
          <w:b/>
          <w:sz w:val="20"/>
          <w:szCs w:val="20"/>
        </w:rPr>
        <w:t>B.</w:t>
      </w:r>
      <w:r w:rsidRPr="007547E1">
        <w:rPr>
          <w:rFonts w:ascii="Arial" w:hAnsi="Arial" w:cs="Arial"/>
          <w:b/>
          <w:sz w:val="20"/>
          <w:szCs w:val="20"/>
        </w:rPr>
        <w:tab/>
        <w:t xml:space="preserve">No Indirect Damages.  </w:t>
      </w:r>
      <w:r w:rsidRPr="007547E1">
        <w:rPr>
          <w:rFonts w:ascii="Arial" w:hAnsi="Arial" w:cs="Arial"/>
          <w:sz w:val="20"/>
          <w:szCs w:val="20"/>
        </w:rPr>
        <w:t>NEITHER CUSTOMER NOR RESELLER SHALL HAVE LIABILITY TO THE OTHER FOR ANY SPECIAL, CONSEQUENTIAL, EXEMPLARY, INCIDENTAL, OR INDIRECT DAMAGES (INCLUDING, BUT NOT LIMITED TO, LOSS OF PROFITS, REVENUES, DATA AND/OR USE), EVEN IF ADVISED OF THE POSSIBILITY THEREOF.</w:t>
      </w:r>
    </w:p>
    <w:p w14:paraId="1C4A2C8E"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C.</w:t>
      </w:r>
      <w:r w:rsidRPr="007547E1">
        <w:rPr>
          <w:rFonts w:ascii="Arial" w:hAnsi="Arial" w:cs="Arial"/>
          <w:b/>
          <w:sz w:val="20"/>
          <w:szCs w:val="20"/>
        </w:rPr>
        <w:tab/>
        <w:t xml:space="preserve">Limitation Period. </w:t>
      </w:r>
      <w:r w:rsidRPr="007547E1">
        <w:rPr>
          <w:rFonts w:ascii="Arial" w:hAnsi="Arial" w:cs="Arial"/>
          <w:sz w:val="20"/>
          <w:szCs w:val="20"/>
        </w:rPr>
        <w:t xml:space="preserve">All claims must be made within the </w:t>
      </w:r>
      <w:proofErr w:type="gramStart"/>
      <w:r w:rsidRPr="007547E1">
        <w:rPr>
          <w:rFonts w:ascii="Arial" w:hAnsi="Arial" w:cs="Arial"/>
          <w:sz w:val="20"/>
          <w:szCs w:val="20"/>
        </w:rPr>
        <w:t>time period</w:t>
      </w:r>
      <w:proofErr w:type="gramEnd"/>
      <w:r w:rsidRPr="007547E1">
        <w:rPr>
          <w:rFonts w:ascii="Arial" w:hAnsi="Arial" w:cs="Arial"/>
          <w:sz w:val="20"/>
          <w:szCs w:val="20"/>
        </w:rPr>
        <w:t xml:space="preserve"> specified by applicable law; or (ii) eighteen (18) months after the cause of action accrues if (a) no such period is specified at law; or (b) the applicable law allows the parties to agree to a shorter period than that specified therein. </w:t>
      </w:r>
    </w:p>
    <w:p w14:paraId="649BF82F" w14:textId="77777777" w:rsidR="007547E1" w:rsidRPr="007547E1" w:rsidRDefault="007547E1" w:rsidP="007547E1">
      <w:pPr>
        <w:tabs>
          <w:tab w:val="left" w:pos="288"/>
        </w:tabs>
        <w:spacing w:before="20" w:after="20"/>
        <w:jc w:val="both"/>
        <w:rPr>
          <w:rFonts w:ascii="Arial" w:hAnsi="Arial" w:cs="Arial"/>
          <w:b/>
          <w:sz w:val="20"/>
          <w:szCs w:val="20"/>
        </w:rPr>
      </w:pPr>
    </w:p>
    <w:p w14:paraId="4E8D108B" w14:textId="77777777" w:rsidR="007547E1" w:rsidRPr="007547E1" w:rsidRDefault="007547E1" w:rsidP="007547E1">
      <w:pPr>
        <w:jc w:val="both"/>
        <w:rPr>
          <w:rFonts w:ascii="Arial" w:hAnsi="Arial" w:cs="Arial"/>
          <w:b/>
          <w:sz w:val="20"/>
          <w:szCs w:val="20"/>
        </w:rPr>
      </w:pPr>
      <w:r w:rsidRPr="007547E1">
        <w:rPr>
          <w:rFonts w:ascii="Arial" w:hAnsi="Arial" w:cs="Arial"/>
          <w:b/>
          <w:sz w:val="20"/>
          <w:szCs w:val="20"/>
        </w:rPr>
        <w:t>6. TERM; EVENTS OF DEFAULT; REMEDIES.</w:t>
      </w:r>
    </w:p>
    <w:p w14:paraId="14C08CCD"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A.</w:t>
      </w:r>
      <w:r w:rsidRPr="007547E1">
        <w:rPr>
          <w:rFonts w:ascii="Arial" w:hAnsi="Arial" w:cs="Arial"/>
          <w:b/>
          <w:sz w:val="20"/>
          <w:szCs w:val="20"/>
        </w:rPr>
        <w:tab/>
        <w:t>Agreement Term.</w:t>
      </w:r>
      <w:r w:rsidRPr="007547E1">
        <w:rPr>
          <w:rFonts w:ascii="Arial" w:hAnsi="Arial" w:cs="Arial"/>
          <w:sz w:val="20"/>
          <w:szCs w:val="20"/>
        </w:rPr>
        <w:t xml:space="preserve">  This Agreement commences on its Effective Date, and unless otherwise terminated as set forth below, shall terminate for convenience when a party sends written notice of termination, which notice shall become effective forty-five (45) days after receipt thereof. Such termination shall not terminate any Schedule already in effect at the time thereof and shall not impact any renewal provisions of such Schedules. Any provision that by its nature or context is intended to survive any termination or expiration, including but not limited to provisions relating to payment and liability, shall so survive</w:t>
      </w:r>
      <w:r w:rsidRPr="007547E1">
        <w:rPr>
          <w:rFonts w:ascii="Arial" w:hAnsi="Arial" w:cs="Arial"/>
          <w:b/>
          <w:sz w:val="20"/>
          <w:szCs w:val="20"/>
        </w:rPr>
        <w:t xml:space="preserve">.  </w:t>
      </w:r>
      <w:r w:rsidRPr="007547E1">
        <w:rPr>
          <w:rFonts w:ascii="Arial" w:hAnsi="Arial" w:cs="Arial"/>
          <w:sz w:val="20"/>
          <w:szCs w:val="20"/>
        </w:rPr>
        <w:t xml:space="preserve">Unless earlier terminated pursuant to its term, each Schedule shall commence and expire in accordance with its terms.  </w:t>
      </w:r>
    </w:p>
    <w:p w14:paraId="39E641F4" w14:textId="77777777" w:rsidR="007547E1" w:rsidRPr="007547E1" w:rsidRDefault="007547E1" w:rsidP="007547E1">
      <w:pPr>
        <w:tabs>
          <w:tab w:val="left" w:pos="360"/>
        </w:tabs>
        <w:spacing w:after="40"/>
        <w:jc w:val="both"/>
        <w:rPr>
          <w:rFonts w:ascii="Arial" w:hAnsi="Arial" w:cs="Arial"/>
          <w:sz w:val="20"/>
          <w:szCs w:val="20"/>
        </w:rPr>
      </w:pPr>
      <w:r w:rsidRPr="007547E1">
        <w:rPr>
          <w:rFonts w:ascii="Arial" w:hAnsi="Arial" w:cs="Arial"/>
          <w:b/>
          <w:sz w:val="20"/>
          <w:szCs w:val="20"/>
        </w:rPr>
        <w:t>B.</w:t>
      </w:r>
      <w:r w:rsidRPr="007547E1">
        <w:rPr>
          <w:rFonts w:ascii="Arial" w:hAnsi="Arial" w:cs="Arial"/>
          <w:sz w:val="20"/>
          <w:szCs w:val="20"/>
        </w:rPr>
        <w:t xml:space="preserve"> </w:t>
      </w:r>
      <w:r w:rsidRPr="007547E1">
        <w:rPr>
          <w:rFonts w:ascii="Arial" w:hAnsi="Arial" w:cs="Arial"/>
          <w:b/>
          <w:bCs/>
          <w:sz w:val="20"/>
          <w:szCs w:val="20"/>
        </w:rPr>
        <w:t>Appropriation of Funds.</w:t>
      </w:r>
      <w:r w:rsidRPr="007547E1">
        <w:rPr>
          <w:rFonts w:ascii="Arial" w:hAnsi="Arial" w:cs="Arial"/>
          <w:sz w:val="20"/>
          <w:szCs w:val="20"/>
        </w:rPr>
        <w:t xml:space="preserve"> </w:t>
      </w:r>
    </w:p>
    <w:p w14:paraId="517D114B" w14:textId="77777777" w:rsidR="007547E1" w:rsidRPr="007547E1" w:rsidRDefault="007547E1" w:rsidP="007547E1">
      <w:pPr>
        <w:tabs>
          <w:tab w:val="left" w:pos="360"/>
        </w:tabs>
        <w:spacing w:after="40"/>
        <w:jc w:val="both"/>
        <w:rPr>
          <w:rFonts w:ascii="Arial" w:hAnsi="Arial" w:cs="Arial"/>
          <w:sz w:val="20"/>
          <w:szCs w:val="20"/>
        </w:rPr>
      </w:pPr>
      <w:r w:rsidRPr="007547E1">
        <w:rPr>
          <w:rFonts w:ascii="Arial" w:hAnsi="Arial" w:cs="Arial"/>
          <w:sz w:val="20"/>
          <w:szCs w:val="20"/>
        </w:rPr>
        <w:t>(i)</w:t>
      </w:r>
      <w:r w:rsidRPr="007547E1">
        <w:rPr>
          <w:rFonts w:ascii="Arial" w:hAnsi="Arial" w:cs="Arial"/>
          <w:sz w:val="20"/>
          <w:szCs w:val="20"/>
        </w:rPr>
        <w:tab/>
        <w:t xml:space="preserve">Customer reasonably believes that legally available funds in an amount sufficient to make all Monthly Flexible Consumption Fees during the Flexible Consumption Period as defined in each applicable Schedule and will do all things lawfully within its power (notwithstanding its right to self </w:t>
      </w:r>
      <w:proofErr w:type="gramStart"/>
      <w:r w:rsidRPr="007547E1">
        <w:rPr>
          <w:rFonts w:ascii="Arial" w:hAnsi="Arial" w:cs="Arial"/>
          <w:sz w:val="20"/>
          <w:szCs w:val="20"/>
        </w:rPr>
        <w:t>rule)  to</w:t>
      </w:r>
      <w:proofErr w:type="gramEnd"/>
      <w:r w:rsidRPr="007547E1">
        <w:rPr>
          <w:rFonts w:ascii="Arial" w:hAnsi="Arial" w:cs="Arial"/>
          <w:sz w:val="20"/>
          <w:szCs w:val="20"/>
        </w:rPr>
        <w:t xml:space="preserve"> obtain and maintain funds from which Monthly Flexible Consumption Fees may be paid. The parties intend that the obligation of Customer to pay the Monthly Flexible Consumption Fee and other amounts due under a Schedule constitutes a current expense of Customer and is not to be construed to be a debt in contravention of any applicable constitutional or statutory limitation on the creation of indebtedness or as a pledge of funds beyond Customer’s current Fiscal Period.</w:t>
      </w:r>
    </w:p>
    <w:p w14:paraId="460D5A6A" w14:textId="77777777" w:rsidR="007547E1" w:rsidRPr="007547E1" w:rsidRDefault="007547E1" w:rsidP="007547E1">
      <w:pPr>
        <w:tabs>
          <w:tab w:val="left" w:pos="360"/>
        </w:tabs>
        <w:spacing w:after="40"/>
        <w:jc w:val="both"/>
        <w:rPr>
          <w:rFonts w:ascii="Arial" w:hAnsi="Arial" w:cs="Arial"/>
          <w:sz w:val="20"/>
          <w:szCs w:val="20"/>
        </w:rPr>
      </w:pPr>
      <w:r w:rsidRPr="007547E1">
        <w:rPr>
          <w:rFonts w:ascii="Arial" w:hAnsi="Arial" w:cs="Arial"/>
          <w:sz w:val="20"/>
          <w:szCs w:val="20"/>
        </w:rPr>
        <w:t>(ii)</w:t>
      </w:r>
      <w:r w:rsidRPr="007547E1">
        <w:rPr>
          <w:rFonts w:ascii="Arial" w:hAnsi="Arial" w:cs="Arial"/>
          <w:sz w:val="20"/>
          <w:szCs w:val="20"/>
        </w:rPr>
        <w:tab/>
        <w:t xml:space="preserve">Customer may terminate a Schedule in whole, but not in part, by giving at least sixty (60) days notice prior to the end of the then current Fiscal Period (as defined in the Customer’s Secretary/Clerk’s Certificate or other such documentation as reasonably requested by and provided to Reseller) certifying that: (1) sufficient funds were not appropriated and budgeted by Customer’s governing body or will not otherwise be available to continue the Schedule beyond the current Fiscal Period; and (2) that Customer  has exhausted all funds legally available for payment of the </w:t>
      </w:r>
      <w:r w:rsidRPr="007547E1">
        <w:rPr>
          <w:rFonts w:ascii="Arial" w:hAnsi="Arial" w:cs="Arial"/>
          <w:sz w:val="20"/>
          <w:szCs w:val="20"/>
        </w:rPr>
        <w:t xml:space="preserve">Monthly Flexible Consumption Fee beyond the current Fiscal Period.  Upon termination of the Schedule, Customer’s obligations under the Schedule (except those that expressly survive the end of the Flexible Consumption Period) and any interest in the Products shall cease and Customer shall surrender the Product to Dell in accordance with the FCA. Customer shall be responsible for the payment of the actual </w:t>
      </w:r>
      <w:proofErr w:type="gramStart"/>
      <w:r w:rsidRPr="007547E1">
        <w:rPr>
          <w:rFonts w:ascii="Arial" w:hAnsi="Arial" w:cs="Arial"/>
          <w:sz w:val="20"/>
          <w:szCs w:val="20"/>
        </w:rPr>
        <w:t>documented  price</w:t>
      </w:r>
      <w:proofErr w:type="gramEnd"/>
      <w:r w:rsidRPr="007547E1">
        <w:rPr>
          <w:rFonts w:ascii="Arial" w:hAnsi="Arial" w:cs="Arial"/>
          <w:sz w:val="20"/>
          <w:szCs w:val="20"/>
        </w:rPr>
        <w:t xml:space="preserve"> of any component(s) of the Product not Returned by Customer and for any damage to the Product beyond normal wear and tear. </w:t>
      </w:r>
    </w:p>
    <w:p w14:paraId="09526B21" w14:textId="60DA3947" w:rsidR="007547E1" w:rsidRPr="007547E1" w:rsidRDefault="007547E1" w:rsidP="007547E1">
      <w:pPr>
        <w:tabs>
          <w:tab w:val="left" w:pos="360"/>
        </w:tabs>
        <w:spacing w:after="40"/>
        <w:jc w:val="both"/>
        <w:rPr>
          <w:rFonts w:ascii="Arial" w:hAnsi="Arial" w:cs="Arial"/>
          <w:sz w:val="20"/>
          <w:szCs w:val="20"/>
        </w:rPr>
      </w:pPr>
      <w:r w:rsidRPr="007547E1">
        <w:rPr>
          <w:rFonts w:ascii="Arial" w:hAnsi="Arial" w:cs="Arial"/>
          <w:sz w:val="20"/>
          <w:szCs w:val="20"/>
        </w:rPr>
        <w:t>(iii) Notwithstanding the foregoing, Customer agrees that, without creating a pledge, lien or encumbrance upon funds available to Customer in other than its current Fiscal Period, it will use its best efforts to take all action necessary to avoid termination of a Schedule, including making budget requests for each Fiscal Period during each applicable Flexible Consu</w:t>
      </w:r>
      <w:r w:rsidR="006625F5">
        <w:rPr>
          <w:rFonts w:ascii="Arial" w:hAnsi="Arial" w:cs="Arial"/>
          <w:sz w:val="20"/>
          <w:szCs w:val="20"/>
        </w:rPr>
        <w:t>m</w:t>
      </w:r>
      <w:r w:rsidRPr="007547E1">
        <w:rPr>
          <w:rFonts w:ascii="Arial" w:hAnsi="Arial" w:cs="Arial"/>
          <w:sz w:val="20"/>
          <w:szCs w:val="20"/>
        </w:rPr>
        <w:t xml:space="preserve">ption Period for adequate funds to meet its  obligations hereunder and to continue the Schedule in force. </w:t>
      </w:r>
    </w:p>
    <w:p w14:paraId="39E48391" w14:textId="0FDC607F" w:rsidR="007547E1" w:rsidRPr="007547E1" w:rsidRDefault="007547E1" w:rsidP="007547E1">
      <w:pPr>
        <w:tabs>
          <w:tab w:val="left" w:pos="360"/>
        </w:tabs>
        <w:spacing w:after="40"/>
        <w:jc w:val="both"/>
        <w:rPr>
          <w:rFonts w:ascii="Arial" w:hAnsi="Arial" w:cs="Arial"/>
          <w:sz w:val="20"/>
          <w:szCs w:val="20"/>
        </w:rPr>
      </w:pPr>
      <w:r w:rsidRPr="007547E1">
        <w:rPr>
          <w:rFonts w:ascii="Arial" w:hAnsi="Arial" w:cs="Arial"/>
          <w:b/>
          <w:bCs/>
          <w:sz w:val="20"/>
          <w:szCs w:val="20"/>
        </w:rPr>
        <w:t>C.</w:t>
      </w:r>
      <w:r w:rsidRPr="007547E1">
        <w:rPr>
          <w:rFonts w:ascii="Arial" w:hAnsi="Arial" w:cs="Arial"/>
          <w:sz w:val="20"/>
          <w:szCs w:val="20"/>
        </w:rPr>
        <w:t xml:space="preserve"> </w:t>
      </w:r>
      <w:r w:rsidRPr="007547E1">
        <w:rPr>
          <w:rFonts w:ascii="Arial" w:hAnsi="Arial" w:cs="Arial"/>
          <w:b/>
          <w:sz w:val="20"/>
          <w:szCs w:val="20"/>
        </w:rPr>
        <w:t>Events of Default</w:t>
      </w:r>
      <w:r w:rsidRPr="007547E1">
        <w:rPr>
          <w:rFonts w:ascii="Arial" w:hAnsi="Arial" w:cs="Arial"/>
          <w:sz w:val="20"/>
          <w:szCs w:val="20"/>
        </w:rPr>
        <w:t>. Notwithstanding Customer’s rights under section 6.B, to non-ap</w:t>
      </w:r>
      <w:r w:rsidR="00431600">
        <w:rPr>
          <w:rFonts w:ascii="Arial" w:hAnsi="Arial" w:cs="Arial"/>
          <w:sz w:val="20"/>
          <w:szCs w:val="20"/>
        </w:rPr>
        <w:t>p</w:t>
      </w:r>
      <w:r w:rsidRPr="007547E1">
        <w:rPr>
          <w:rFonts w:ascii="Arial" w:hAnsi="Arial" w:cs="Arial"/>
          <w:sz w:val="20"/>
          <w:szCs w:val="20"/>
        </w:rPr>
        <w:t>r</w:t>
      </w:r>
      <w:r w:rsidR="00431600">
        <w:rPr>
          <w:rFonts w:ascii="Arial" w:hAnsi="Arial" w:cs="Arial"/>
          <w:sz w:val="20"/>
          <w:szCs w:val="20"/>
        </w:rPr>
        <w:t>opr</w:t>
      </w:r>
      <w:r w:rsidRPr="007547E1">
        <w:rPr>
          <w:rFonts w:ascii="Arial" w:hAnsi="Arial" w:cs="Arial"/>
          <w:sz w:val="20"/>
          <w:szCs w:val="20"/>
        </w:rPr>
        <w:t>iate, the occurrence of any of the following in connection with the Agreement, any Schedule, or any amendments to either of the foregoing documents, shall constitute an Event of Default: (i) Customer shall fail to pay the Monthly Flexible Consumption Fee within thirty (30) days of its due date; (ii) Customer shall fail to perform any provision, covenant, condition or agreement, and such failure shall continue for thirty (30) days after notice thereof; or (iii) bankruptcy, receivership, insolvency, reorganization, dissolution, liquidation, or other similar proceedings shall be instituted by or against Customer or all or any part of its property under the Federal Bankruptcy Code or other law of the United States or any state or jurisdiction in which Customer is organized, and it shall consent thereto or shall fail to cause the same to be discharged within sixty (60) days.</w:t>
      </w:r>
    </w:p>
    <w:p w14:paraId="0E981C75" w14:textId="77777777" w:rsidR="007547E1" w:rsidRPr="007547E1" w:rsidRDefault="007547E1" w:rsidP="007547E1">
      <w:pPr>
        <w:tabs>
          <w:tab w:val="left" w:pos="360"/>
        </w:tabs>
        <w:jc w:val="both"/>
        <w:rPr>
          <w:rFonts w:ascii="Arial" w:hAnsi="Arial" w:cs="Arial"/>
          <w:sz w:val="20"/>
          <w:szCs w:val="20"/>
        </w:rPr>
      </w:pPr>
      <w:r w:rsidRPr="007547E1">
        <w:rPr>
          <w:rFonts w:ascii="Arial" w:hAnsi="Arial" w:cs="Arial"/>
          <w:b/>
          <w:bCs/>
          <w:sz w:val="20"/>
          <w:szCs w:val="20"/>
        </w:rPr>
        <w:t>D. Remedies</w:t>
      </w:r>
      <w:r w:rsidRPr="007547E1">
        <w:rPr>
          <w:rFonts w:ascii="Arial" w:hAnsi="Arial" w:cs="Arial"/>
          <w:sz w:val="20"/>
          <w:szCs w:val="20"/>
        </w:rPr>
        <w:t>. If an Event of Default shall occur, Reseller may exercise any one or more of the following remedies: (i) immediately terminate any or all Schedules; (ii) by notice in writing to Customer,</w:t>
      </w:r>
      <w:r w:rsidRPr="007547E1">
        <w:rPr>
          <w:rFonts w:ascii="Arial" w:hAnsi="Arial" w:cs="Arial"/>
          <w:color w:val="000000"/>
          <w:sz w:val="20"/>
          <w:szCs w:val="20"/>
        </w:rPr>
        <w:t xml:space="preserve"> declare immediately due and payable, and Customer shall be obliged to pay immediately, (1) all past due Monthly Flexible Consumption Fees and other past due amounts plus (2) as the parties agreed upon pre-estimate of damages and not a penalty, all Monthly Flexible Consumption Fees for the Monthly Committed Capacity for the remainder of the Flexible Consumption Period </w:t>
      </w:r>
      <w:r w:rsidRPr="007547E1">
        <w:rPr>
          <w:rFonts w:ascii="Arial" w:hAnsi="Arial" w:cs="Arial"/>
          <w:sz w:val="20"/>
          <w:szCs w:val="20"/>
        </w:rPr>
        <w:t xml:space="preserve">with clause (2) being discounted to present value </w:t>
      </w:r>
      <w:r w:rsidRPr="007547E1">
        <w:rPr>
          <w:rFonts w:ascii="Arial" w:hAnsi="Arial" w:cs="Arial"/>
          <w:spacing w:val="-2"/>
          <w:sz w:val="20"/>
          <w:szCs w:val="20"/>
        </w:rPr>
        <w:t xml:space="preserve">using the discount rate of the </w:t>
      </w:r>
      <w:bookmarkStart w:id="5" w:name="_Hlk29549734"/>
      <w:r w:rsidRPr="007547E1">
        <w:rPr>
          <w:rFonts w:ascii="Arial" w:hAnsi="Arial" w:cs="Arial"/>
          <w:spacing w:val="-2"/>
          <w:sz w:val="20"/>
          <w:szCs w:val="20"/>
        </w:rPr>
        <w:t xml:space="preserve">Federal Reserve Bank of Chicago </w:t>
      </w:r>
      <w:bookmarkEnd w:id="5"/>
      <w:r w:rsidRPr="007547E1">
        <w:rPr>
          <w:rFonts w:ascii="Arial" w:hAnsi="Arial" w:cs="Arial"/>
          <w:spacing w:val="-2"/>
          <w:sz w:val="20"/>
          <w:szCs w:val="20"/>
        </w:rPr>
        <w:t>on the Commencement Date of the applicable Schedule; and</w:t>
      </w:r>
      <w:r w:rsidRPr="007547E1">
        <w:rPr>
          <w:rFonts w:ascii="Arial" w:hAnsi="Arial" w:cs="Arial"/>
          <w:sz w:val="20"/>
          <w:szCs w:val="20"/>
        </w:rPr>
        <w:t xml:space="preserve"> Dell may require Customer to Return any or all Products as provided in the remedies available to Dell in an Event of Default pursuant to the FCA. Customer shall (i) reasonably cooperate in Dell’s efforts to recover such Products, and (ii) be responsible for the payment of the actual documented costs and reasonable attorney’s fees incurred in retaking possession of the Products and/or seeking to recover amounts due. Each remedy herein is </w:t>
      </w:r>
      <w:r w:rsidRPr="007547E1">
        <w:rPr>
          <w:rFonts w:ascii="Arial" w:hAnsi="Arial" w:cs="Arial"/>
          <w:sz w:val="20"/>
          <w:szCs w:val="20"/>
        </w:rPr>
        <w:lastRenderedPageBreak/>
        <w:t>cumulative and not alternative, and able be enforced separately or together.</w:t>
      </w:r>
    </w:p>
    <w:p w14:paraId="7C88729E" w14:textId="2C271431" w:rsidR="007547E1" w:rsidRPr="007547E1" w:rsidRDefault="007547E1" w:rsidP="007547E1">
      <w:pPr>
        <w:tabs>
          <w:tab w:val="left" w:pos="360"/>
        </w:tabs>
        <w:jc w:val="both"/>
        <w:rPr>
          <w:rFonts w:ascii="Arial" w:hAnsi="Arial" w:cs="Arial"/>
          <w:sz w:val="20"/>
          <w:szCs w:val="20"/>
        </w:rPr>
      </w:pPr>
      <w:r w:rsidRPr="007547E1">
        <w:rPr>
          <w:rFonts w:ascii="Arial" w:hAnsi="Arial" w:cs="Arial"/>
          <w:b/>
          <w:bCs/>
          <w:sz w:val="20"/>
          <w:szCs w:val="20"/>
        </w:rPr>
        <w:t xml:space="preserve">E. Reseller Loss </w:t>
      </w:r>
      <w:proofErr w:type="gramStart"/>
      <w:r w:rsidRPr="007547E1">
        <w:rPr>
          <w:rFonts w:ascii="Arial" w:hAnsi="Arial" w:cs="Arial"/>
          <w:b/>
          <w:bCs/>
          <w:sz w:val="20"/>
          <w:szCs w:val="20"/>
        </w:rPr>
        <w:t>Of</w:t>
      </w:r>
      <w:proofErr w:type="gramEnd"/>
      <w:r w:rsidRPr="007547E1">
        <w:rPr>
          <w:rFonts w:ascii="Arial" w:hAnsi="Arial" w:cs="Arial"/>
          <w:b/>
          <w:bCs/>
          <w:sz w:val="20"/>
          <w:szCs w:val="20"/>
        </w:rPr>
        <w:t xml:space="preserve"> Right To Remarket.</w:t>
      </w:r>
      <w:r w:rsidRPr="007547E1">
        <w:rPr>
          <w:rFonts w:ascii="Arial" w:hAnsi="Arial" w:cs="Arial"/>
          <w:sz w:val="20"/>
          <w:szCs w:val="20"/>
        </w:rPr>
        <w:t xml:space="preserve"> Customer’s access to and use of Product pursuant to the FCA is purchased through Reseller and its Distributor (as identified on the FCA), pursuant to the terms of a Schedule. In some circumstances, the agreement between Reseller and its Distributor which is related to a Schedule (the “Distributor Agreement”) may provide that </w:t>
      </w:r>
      <w:proofErr w:type="gramStart"/>
      <w:r w:rsidRPr="007547E1">
        <w:rPr>
          <w:rFonts w:ascii="Arial" w:hAnsi="Arial" w:cs="Arial"/>
          <w:sz w:val="20"/>
          <w:szCs w:val="20"/>
        </w:rPr>
        <w:t>in the event that</w:t>
      </w:r>
      <w:proofErr w:type="gramEnd"/>
      <w:r w:rsidRPr="007547E1">
        <w:rPr>
          <w:rFonts w:ascii="Arial" w:hAnsi="Arial" w:cs="Arial"/>
          <w:sz w:val="20"/>
          <w:szCs w:val="20"/>
        </w:rPr>
        <w:t xml:space="preserve"> Reseller is in default, or material breach, of the Distributor Agreement (“Reseller Default”), Dist</w:t>
      </w:r>
      <w:r w:rsidR="00431600">
        <w:rPr>
          <w:rFonts w:ascii="Arial" w:hAnsi="Arial" w:cs="Arial"/>
          <w:sz w:val="20"/>
          <w:szCs w:val="20"/>
        </w:rPr>
        <w:t>r</w:t>
      </w:r>
      <w:r w:rsidRPr="007547E1">
        <w:rPr>
          <w:rFonts w:ascii="Arial" w:hAnsi="Arial" w:cs="Arial"/>
          <w:sz w:val="20"/>
          <w:szCs w:val="20"/>
        </w:rPr>
        <w:t>ibutor may terminate the Distributor Agreement, and Dell may require End User to Return Products as described herein.  Upon the occurrence of a Reseller Default, in order to provide Customer with uninterrupted services, and provided that Customer is not in material breach and/or default of the applicable Schedule, or this Agreement, Dell and Customer may agree to continue the Schedule (i) provided that the Schedule has been assigned from Reseller to Dell; or (ii) provided, if (1) the payment terms of the Schedule are materially different from the payment terms in the Distributor’s agreement with Dell, and/or (2) the fees owed by Customer pursuant to the Schedule do not equal or exceed the fees owed to Dell pursuant to the Distributor’s agreement with Dell, then Dell and Customer have entered into an amendment to the FCA to add mutually agreeable payment terms and fees for Flexible Consumption, and Reseller has terminated Customer’s obligations pursuant to this Agreement.  Dell’s acceptance of either (i) or (ii) is subject to credit approval in Dell’s sole discretion. If, in the event of a Reseller Default, Customer and Dell are unable, or unwilling, to mutually agree to either 5.2(i) or 5.2.(ii) above, then such Reseller Default shall also constitute a Customer Event of Default under this Agreement.</w:t>
      </w:r>
    </w:p>
    <w:p w14:paraId="19A2077E" w14:textId="77777777" w:rsidR="007547E1" w:rsidRPr="007547E1" w:rsidRDefault="007547E1" w:rsidP="007547E1">
      <w:pPr>
        <w:tabs>
          <w:tab w:val="left" w:pos="288"/>
        </w:tabs>
        <w:spacing w:before="20" w:after="20"/>
        <w:jc w:val="both"/>
        <w:rPr>
          <w:rFonts w:ascii="Arial" w:hAnsi="Arial" w:cs="Arial"/>
          <w:b/>
          <w:sz w:val="20"/>
          <w:szCs w:val="20"/>
        </w:rPr>
      </w:pPr>
    </w:p>
    <w:p w14:paraId="78063C6B" w14:textId="77777777" w:rsidR="007547E1" w:rsidRPr="007547E1" w:rsidRDefault="007547E1" w:rsidP="007547E1">
      <w:pPr>
        <w:tabs>
          <w:tab w:val="left" w:pos="288"/>
        </w:tabs>
        <w:spacing w:before="20" w:after="20"/>
        <w:jc w:val="both"/>
        <w:rPr>
          <w:rFonts w:ascii="Arial" w:hAnsi="Arial" w:cs="Arial"/>
          <w:b/>
          <w:sz w:val="20"/>
          <w:szCs w:val="20"/>
        </w:rPr>
      </w:pPr>
      <w:r w:rsidRPr="007547E1">
        <w:rPr>
          <w:rFonts w:ascii="Arial" w:hAnsi="Arial" w:cs="Arial"/>
          <w:b/>
          <w:sz w:val="20"/>
          <w:szCs w:val="20"/>
        </w:rPr>
        <w:t>7.</w:t>
      </w:r>
      <w:r w:rsidRPr="007547E1">
        <w:rPr>
          <w:rFonts w:ascii="Arial" w:hAnsi="Arial" w:cs="Arial"/>
          <w:b/>
          <w:sz w:val="20"/>
          <w:szCs w:val="20"/>
        </w:rPr>
        <w:tab/>
        <w:t>MISCELLANEOUS.</w:t>
      </w:r>
    </w:p>
    <w:p w14:paraId="2248D84C" w14:textId="77777777" w:rsidR="007547E1" w:rsidRPr="007547E1" w:rsidRDefault="007547E1" w:rsidP="007547E1">
      <w:pPr>
        <w:keepNext/>
        <w:tabs>
          <w:tab w:val="left" w:pos="288"/>
        </w:tabs>
        <w:spacing w:before="20" w:after="20"/>
        <w:jc w:val="both"/>
        <w:rPr>
          <w:rFonts w:ascii="Arial" w:hAnsi="Arial" w:cs="Arial"/>
          <w:sz w:val="20"/>
          <w:szCs w:val="20"/>
        </w:rPr>
      </w:pPr>
      <w:r w:rsidRPr="007547E1">
        <w:rPr>
          <w:rFonts w:ascii="Arial" w:hAnsi="Arial" w:cs="Arial"/>
          <w:b/>
          <w:sz w:val="20"/>
          <w:szCs w:val="20"/>
        </w:rPr>
        <w:t>A.</w:t>
      </w:r>
      <w:r w:rsidRPr="007547E1">
        <w:rPr>
          <w:rFonts w:ascii="Arial" w:hAnsi="Arial" w:cs="Arial"/>
          <w:b/>
          <w:sz w:val="20"/>
          <w:szCs w:val="20"/>
        </w:rPr>
        <w:tab/>
        <w:t xml:space="preserve">Notices. </w:t>
      </w:r>
      <w:r w:rsidRPr="007547E1">
        <w:rPr>
          <w:rFonts w:ascii="Arial" w:hAnsi="Arial" w:cs="Arial"/>
          <w:sz w:val="20"/>
          <w:szCs w:val="20"/>
        </w:rPr>
        <w:t>Notice under this Agreement or any related transaction must be in writing and sent (i) by registered or certified mail, postage prepaid first-class mail with return receipt requested; or (ii) by overnight delivery service with verification of receipt, to the address below; or (iii) by electronic mail to the email noted at the top of this Agreement, or as updated, in writing, All such notices will be effective upon receipt.</w:t>
      </w:r>
    </w:p>
    <w:p w14:paraId="5F9EA629"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B.</w:t>
      </w:r>
      <w:r w:rsidRPr="007547E1">
        <w:rPr>
          <w:rFonts w:ascii="Arial" w:hAnsi="Arial" w:cs="Arial"/>
          <w:sz w:val="20"/>
          <w:szCs w:val="20"/>
        </w:rPr>
        <w:tab/>
      </w:r>
      <w:r w:rsidRPr="007547E1">
        <w:rPr>
          <w:rFonts w:ascii="Arial" w:hAnsi="Arial" w:cs="Arial"/>
          <w:b/>
          <w:sz w:val="20"/>
          <w:szCs w:val="20"/>
        </w:rPr>
        <w:t xml:space="preserve">Entire Agreement.  </w:t>
      </w:r>
      <w:bookmarkStart w:id="6" w:name="_Hlk86924358"/>
      <w:r w:rsidRPr="007547E1">
        <w:rPr>
          <w:rFonts w:ascii="Arial" w:hAnsi="Arial" w:cs="Arial"/>
          <w:sz w:val="20"/>
          <w:szCs w:val="20"/>
        </w:rPr>
        <w:t xml:space="preserve">This Agreement, applicable Schedule(s) and each purchase order (i) comprise the complete statement of the agreement of the parties </w:t>
      </w:r>
      <w:proofErr w:type="gramStart"/>
      <w:r w:rsidRPr="007547E1">
        <w:rPr>
          <w:rFonts w:ascii="Arial" w:hAnsi="Arial" w:cs="Arial"/>
          <w:sz w:val="20"/>
          <w:szCs w:val="20"/>
        </w:rPr>
        <w:t>with regard to</w:t>
      </w:r>
      <w:proofErr w:type="gramEnd"/>
      <w:r w:rsidRPr="007547E1">
        <w:rPr>
          <w:rFonts w:ascii="Arial" w:hAnsi="Arial" w:cs="Arial"/>
          <w:sz w:val="20"/>
          <w:szCs w:val="20"/>
        </w:rPr>
        <w:t xml:space="preserve"> the subject matter thereof; and (ii) may be </w:t>
      </w:r>
      <w:r w:rsidRPr="007547E1">
        <w:rPr>
          <w:rFonts w:ascii="Arial" w:hAnsi="Arial" w:cs="Arial"/>
          <w:sz w:val="20"/>
          <w:szCs w:val="20"/>
        </w:rPr>
        <w:t>modified only in a writing with evidence of acceptance by both parties. All terms of any purchase order or similar document provided by Customer, that are in addition to, inconsistent with, or conflict with this Agreement and/or Schedule, shall be null and void and of no legal force or effect.</w:t>
      </w:r>
      <w:bookmarkEnd w:id="6"/>
      <w:r w:rsidRPr="007547E1">
        <w:rPr>
          <w:rFonts w:ascii="Arial" w:hAnsi="Arial" w:cs="Arial"/>
          <w:sz w:val="20"/>
          <w:szCs w:val="20"/>
        </w:rPr>
        <w:t xml:space="preserve"> </w:t>
      </w:r>
    </w:p>
    <w:p w14:paraId="645968D4"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C.</w:t>
      </w:r>
      <w:r w:rsidRPr="007547E1">
        <w:rPr>
          <w:rFonts w:ascii="Arial" w:hAnsi="Arial" w:cs="Arial"/>
          <w:sz w:val="20"/>
          <w:szCs w:val="20"/>
        </w:rPr>
        <w:tab/>
      </w:r>
      <w:r w:rsidRPr="007547E1">
        <w:rPr>
          <w:rFonts w:ascii="Arial" w:hAnsi="Arial" w:cs="Arial"/>
          <w:b/>
          <w:sz w:val="20"/>
          <w:szCs w:val="20"/>
        </w:rPr>
        <w:t>Assignment and Change in Control.</w:t>
      </w:r>
      <w:r w:rsidRPr="007547E1">
        <w:rPr>
          <w:rFonts w:ascii="Arial" w:hAnsi="Arial" w:cs="Arial"/>
          <w:sz w:val="20"/>
          <w:szCs w:val="20"/>
        </w:rPr>
        <w:t xml:space="preserve">  The assignment or transfer, whether by operation of law or otherwise, of a party’s right(s) or delegation of obligation(s) hereunder, shall require the consent of the other party. However, such consent shall not be required of Customer if the assignment or transfer involves (i) assignment by Reseller or its assignee of the right to receive payments and related rights due by Customer (iii) upon the occurrence of an Event of Default, assignment of this Agreement to Dell, customer agrees that upon such assignment to Dell customer consents to Dell directly receiving payment from, seeking collections directly from, and exercising and enforcing  remedies directly against, Customer pursuant to this the terms of this Agreement. </w:t>
      </w:r>
    </w:p>
    <w:p w14:paraId="3069DB8C" w14:textId="523BBFCC" w:rsidR="00683BF6"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D.</w:t>
      </w:r>
      <w:r w:rsidRPr="007547E1">
        <w:rPr>
          <w:rFonts w:ascii="Arial" w:hAnsi="Arial" w:cs="Arial"/>
          <w:b/>
          <w:sz w:val="20"/>
          <w:szCs w:val="20"/>
        </w:rPr>
        <w:tab/>
        <w:t xml:space="preserve">Governing Law.  </w:t>
      </w:r>
      <w:r w:rsidRPr="007547E1">
        <w:rPr>
          <w:rFonts w:ascii="Arial" w:hAnsi="Arial" w:cs="Arial"/>
          <w:sz w:val="20"/>
          <w:szCs w:val="20"/>
        </w:rPr>
        <w:t>This Agreement is governed by the laws of the State in which the Customer is located</w:t>
      </w:r>
      <w:r w:rsidR="0036597B">
        <w:rPr>
          <w:rFonts w:ascii="Arial" w:hAnsi="Arial" w:cs="Arial"/>
          <w:sz w:val="20"/>
          <w:szCs w:val="20"/>
        </w:rPr>
        <w:t xml:space="preserve"> </w:t>
      </w:r>
      <w:r w:rsidRPr="007547E1">
        <w:rPr>
          <w:rFonts w:ascii="Arial" w:hAnsi="Arial" w:cs="Arial"/>
          <w:sz w:val="20"/>
          <w:szCs w:val="20"/>
        </w:rPr>
        <w:t>subject to applicable state and local laws, the exclusive venue for all litigation arising between the parties related to this Agreement shall be in the federal courts sitting within the State in which Customer is located.   BOTH PARTIES HEREBY WAIVE TRIAL BY JURY.</w:t>
      </w:r>
    </w:p>
    <w:p w14:paraId="55178978" w14:textId="6EA44EA4"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E.</w:t>
      </w:r>
      <w:r w:rsidRPr="007547E1">
        <w:rPr>
          <w:rFonts w:ascii="Arial" w:hAnsi="Arial" w:cs="Arial"/>
          <w:b/>
          <w:sz w:val="20"/>
          <w:szCs w:val="20"/>
        </w:rPr>
        <w:tab/>
        <w:t xml:space="preserve">Waiver.  </w:t>
      </w:r>
      <w:r w:rsidRPr="007547E1">
        <w:rPr>
          <w:rFonts w:ascii="Arial" w:hAnsi="Arial" w:cs="Arial"/>
          <w:sz w:val="20"/>
          <w:szCs w:val="20"/>
        </w:rPr>
        <w:t>Failure to enforce a provision of this Agreement will not constitute a waiver.</w:t>
      </w:r>
    </w:p>
    <w:p w14:paraId="0301B57C" w14:textId="77777777" w:rsidR="007547E1" w:rsidRPr="007547E1" w:rsidRDefault="007547E1" w:rsidP="007547E1">
      <w:pPr>
        <w:tabs>
          <w:tab w:val="left" w:pos="288"/>
        </w:tabs>
        <w:spacing w:before="40"/>
        <w:jc w:val="both"/>
        <w:rPr>
          <w:rFonts w:ascii="Arial" w:eastAsia="Trebuchet MS" w:hAnsi="Arial" w:cs="Arial"/>
          <w:color w:val="231F20"/>
          <w:sz w:val="20"/>
          <w:szCs w:val="20"/>
        </w:rPr>
      </w:pPr>
      <w:r w:rsidRPr="007547E1">
        <w:rPr>
          <w:rFonts w:ascii="Arial" w:hAnsi="Arial" w:cs="Arial"/>
          <w:b/>
          <w:sz w:val="20"/>
          <w:szCs w:val="20"/>
        </w:rPr>
        <w:t>F.</w:t>
      </w:r>
      <w:r w:rsidRPr="007547E1">
        <w:rPr>
          <w:rFonts w:ascii="Arial" w:hAnsi="Arial" w:cs="Arial"/>
          <w:b/>
          <w:sz w:val="20"/>
          <w:szCs w:val="20"/>
        </w:rPr>
        <w:tab/>
      </w:r>
      <w:r w:rsidRPr="007547E1">
        <w:rPr>
          <w:rFonts w:ascii="Arial" w:eastAsia="Trebuchet MS" w:hAnsi="Arial" w:cs="Arial"/>
          <w:b/>
          <w:color w:val="231F20"/>
          <w:sz w:val="20"/>
          <w:szCs w:val="20"/>
        </w:rPr>
        <w:t>Financial Statements</w:t>
      </w:r>
      <w:r w:rsidRPr="007547E1">
        <w:rPr>
          <w:rFonts w:ascii="Arial" w:eastAsia="Trebuchet MS" w:hAnsi="Arial" w:cs="Arial"/>
          <w:color w:val="231F20"/>
          <w:sz w:val="20"/>
          <w:szCs w:val="20"/>
        </w:rPr>
        <w:t xml:space="preserve">.  </w:t>
      </w:r>
      <w:bookmarkStart w:id="7" w:name="_Hlk29551552"/>
      <w:r w:rsidRPr="007547E1">
        <w:rPr>
          <w:rFonts w:ascii="Arial" w:eastAsia="Trebuchet MS" w:hAnsi="Arial" w:cs="Arial"/>
          <w:color w:val="231F20"/>
          <w:sz w:val="20"/>
          <w:szCs w:val="20"/>
        </w:rPr>
        <w:t xml:space="preserve">Customer agrees to furnish Customer’s financial statements (prepared in accordance with generally accepted accounting principles) and other financial information, relating to a Schedule within five (5) Business Days as Reseller may from </w:t>
      </w:r>
      <w:proofErr w:type="gramStart"/>
      <w:r w:rsidRPr="007547E1">
        <w:rPr>
          <w:rFonts w:ascii="Arial" w:eastAsia="Trebuchet MS" w:hAnsi="Arial" w:cs="Arial"/>
          <w:color w:val="231F20"/>
          <w:sz w:val="20"/>
          <w:szCs w:val="20"/>
        </w:rPr>
        <w:t>time to time</w:t>
      </w:r>
      <w:proofErr w:type="gramEnd"/>
      <w:r w:rsidRPr="007547E1">
        <w:rPr>
          <w:rFonts w:ascii="Arial" w:eastAsia="Trebuchet MS" w:hAnsi="Arial" w:cs="Arial"/>
          <w:color w:val="231F20"/>
          <w:sz w:val="20"/>
          <w:szCs w:val="20"/>
        </w:rPr>
        <w:t xml:space="preserve"> reasonably request. </w:t>
      </w:r>
      <w:bookmarkEnd w:id="7"/>
    </w:p>
    <w:p w14:paraId="739C174E" w14:textId="77777777" w:rsidR="007547E1" w:rsidRPr="007547E1" w:rsidRDefault="007547E1" w:rsidP="007547E1">
      <w:pPr>
        <w:tabs>
          <w:tab w:val="left" w:pos="288"/>
        </w:tabs>
        <w:spacing w:before="20" w:after="20"/>
        <w:jc w:val="both"/>
        <w:rPr>
          <w:rFonts w:ascii="Arial" w:hAnsi="Arial" w:cs="Arial"/>
          <w:sz w:val="20"/>
          <w:szCs w:val="20"/>
        </w:rPr>
      </w:pPr>
      <w:r w:rsidRPr="007547E1">
        <w:rPr>
          <w:rFonts w:ascii="Arial" w:hAnsi="Arial" w:cs="Arial"/>
          <w:b/>
          <w:sz w:val="20"/>
          <w:szCs w:val="20"/>
        </w:rPr>
        <w:t>G.</w:t>
      </w:r>
      <w:r w:rsidRPr="007547E1">
        <w:rPr>
          <w:rFonts w:ascii="Arial" w:hAnsi="Arial" w:cs="Arial"/>
          <w:b/>
          <w:sz w:val="20"/>
          <w:szCs w:val="20"/>
        </w:rPr>
        <w:tab/>
        <w:t xml:space="preserve">Severability.  </w:t>
      </w:r>
      <w:r w:rsidRPr="007547E1">
        <w:rPr>
          <w:rFonts w:ascii="Arial" w:hAnsi="Arial" w:cs="Arial"/>
          <w:sz w:val="20"/>
          <w:szCs w:val="20"/>
        </w:rPr>
        <w:t xml:space="preserve">If any part of this Agreement, Schedule, purchase order, or </w:t>
      </w:r>
      <w:proofErr w:type="gramStart"/>
      <w:r w:rsidRPr="007547E1">
        <w:rPr>
          <w:rFonts w:ascii="Arial" w:hAnsi="Arial" w:cs="Arial"/>
          <w:sz w:val="20"/>
          <w:szCs w:val="20"/>
        </w:rPr>
        <w:t>quote  is</w:t>
      </w:r>
      <w:proofErr w:type="gramEnd"/>
      <w:r w:rsidRPr="007547E1">
        <w:rPr>
          <w:rFonts w:ascii="Arial" w:hAnsi="Arial" w:cs="Arial"/>
          <w:sz w:val="20"/>
          <w:szCs w:val="20"/>
        </w:rPr>
        <w:t xml:space="preserve"> held unenforceable, the validity of all remaining parts will not be affected.</w:t>
      </w:r>
    </w:p>
    <w:p w14:paraId="4637138F" w14:textId="77777777" w:rsidR="007547E1" w:rsidRPr="007547E1" w:rsidRDefault="007547E1" w:rsidP="007547E1">
      <w:pPr>
        <w:keepNext/>
        <w:tabs>
          <w:tab w:val="left" w:pos="288"/>
        </w:tabs>
        <w:spacing w:before="20" w:after="20"/>
        <w:jc w:val="both"/>
        <w:rPr>
          <w:rFonts w:ascii="Arial" w:hAnsi="Arial" w:cs="Arial"/>
          <w:sz w:val="20"/>
          <w:szCs w:val="20"/>
        </w:rPr>
      </w:pPr>
      <w:r w:rsidRPr="007547E1">
        <w:rPr>
          <w:rFonts w:ascii="Arial" w:hAnsi="Arial" w:cs="Arial"/>
          <w:b/>
          <w:sz w:val="20"/>
          <w:szCs w:val="20"/>
        </w:rPr>
        <w:t>H.</w:t>
      </w:r>
      <w:r w:rsidRPr="007547E1">
        <w:rPr>
          <w:rFonts w:ascii="Arial" w:hAnsi="Arial" w:cs="Arial"/>
          <w:b/>
          <w:sz w:val="20"/>
          <w:szCs w:val="20"/>
        </w:rPr>
        <w:tab/>
        <w:t>Order of Precedence</w:t>
      </w:r>
      <w:r w:rsidRPr="007547E1">
        <w:rPr>
          <w:rFonts w:ascii="Arial" w:hAnsi="Arial" w:cs="Arial"/>
          <w:sz w:val="20"/>
          <w:szCs w:val="20"/>
        </w:rPr>
        <w:t>.  In the event of a conflict between the provisions of the documentation related to this Agreement, the order of precedence with respect to the term in conflict will be: (a) the terms of a Schedule (as amended); (b) the terms of this Agreement (as amended).</w:t>
      </w:r>
    </w:p>
    <w:p w14:paraId="49F6280B" w14:textId="521D5BBF" w:rsidR="007547E1" w:rsidRPr="007547E1" w:rsidRDefault="007547E1" w:rsidP="007547E1">
      <w:pPr>
        <w:keepNext/>
        <w:tabs>
          <w:tab w:val="left" w:pos="288"/>
        </w:tabs>
        <w:spacing w:before="20" w:after="20"/>
        <w:jc w:val="both"/>
        <w:rPr>
          <w:rFonts w:ascii="Arial" w:hAnsi="Arial" w:cs="Arial"/>
          <w:b/>
          <w:sz w:val="20"/>
          <w:szCs w:val="20"/>
        </w:rPr>
        <w:sectPr w:rsidR="007547E1" w:rsidRPr="007547E1" w:rsidSect="00580172">
          <w:type w:val="continuous"/>
          <w:pgSz w:w="12240" w:h="15840" w:code="1"/>
          <w:pgMar w:top="720" w:right="720" w:bottom="720" w:left="720" w:header="576" w:footer="720" w:gutter="0"/>
          <w:cols w:num="2" w:space="432"/>
          <w:titlePg/>
          <w:docGrid w:linePitch="360"/>
        </w:sectPr>
      </w:pPr>
      <w:r w:rsidRPr="007547E1">
        <w:rPr>
          <w:rFonts w:ascii="Arial" w:hAnsi="Arial" w:cs="Arial"/>
          <w:sz w:val="20"/>
          <w:szCs w:val="20"/>
        </w:rPr>
        <w:t>In the event of a conflict between the terms of th</w:t>
      </w:r>
      <w:r w:rsidR="00295F91">
        <w:rPr>
          <w:rFonts w:ascii="Arial" w:hAnsi="Arial" w:cs="Arial"/>
          <w:sz w:val="20"/>
          <w:szCs w:val="20"/>
        </w:rPr>
        <w:t>is</w:t>
      </w:r>
      <w:r w:rsidRPr="007547E1">
        <w:rPr>
          <w:rFonts w:ascii="Arial" w:hAnsi="Arial" w:cs="Arial"/>
          <w:sz w:val="20"/>
          <w:szCs w:val="20"/>
        </w:rPr>
        <w:t xml:space="preserve"> Agreement and any Prime Contract, </w:t>
      </w:r>
      <w:r w:rsidR="00BF0800">
        <w:rPr>
          <w:rFonts w:ascii="Arial" w:hAnsi="Arial" w:cs="Arial"/>
          <w:sz w:val="20"/>
          <w:szCs w:val="20"/>
        </w:rPr>
        <w:t xml:space="preserve">the terms of </w:t>
      </w:r>
      <w:r w:rsidR="00295F91">
        <w:rPr>
          <w:rFonts w:ascii="Arial" w:hAnsi="Arial" w:cs="Arial"/>
          <w:sz w:val="20"/>
          <w:szCs w:val="20"/>
        </w:rPr>
        <w:t>this Agreement</w:t>
      </w:r>
      <w:r w:rsidRPr="007547E1">
        <w:rPr>
          <w:rFonts w:ascii="Arial" w:hAnsi="Arial" w:cs="Arial"/>
          <w:sz w:val="20"/>
          <w:szCs w:val="20"/>
        </w:rPr>
        <w:t xml:space="preserve"> shall prevail</w:t>
      </w:r>
      <w:r w:rsidR="002828DF">
        <w:rPr>
          <w:rFonts w:ascii="Arial" w:hAnsi="Arial" w:cs="Arial"/>
          <w:sz w:val="20"/>
          <w:szCs w:val="20"/>
        </w:rPr>
        <w:t xml:space="preserve"> notwithstanding anything to the contrary in the Prime Contract</w:t>
      </w:r>
      <w:r w:rsidR="00C917E0">
        <w:rPr>
          <w:rFonts w:ascii="Arial" w:hAnsi="Arial" w:cs="Arial"/>
          <w:sz w:val="20"/>
          <w:szCs w:val="20"/>
        </w:rPr>
        <w:t>.</w:t>
      </w:r>
    </w:p>
    <w:p w14:paraId="036B18B3" w14:textId="77777777" w:rsidR="007547E1" w:rsidRPr="007547E1" w:rsidRDefault="007547E1" w:rsidP="007547E1">
      <w:pPr>
        <w:keepNext/>
        <w:tabs>
          <w:tab w:val="left" w:pos="288"/>
        </w:tabs>
        <w:spacing w:before="20" w:after="20"/>
        <w:jc w:val="both"/>
        <w:rPr>
          <w:rFonts w:ascii="Arial" w:hAnsi="Arial" w:cs="Arial"/>
          <w:b/>
          <w:sz w:val="20"/>
          <w:szCs w:val="20"/>
        </w:rPr>
      </w:pPr>
    </w:p>
    <w:p w14:paraId="3E9F3151" w14:textId="77777777" w:rsidR="007547E1" w:rsidRPr="007547E1" w:rsidRDefault="007547E1" w:rsidP="007547E1">
      <w:pPr>
        <w:keepNext/>
        <w:tabs>
          <w:tab w:val="left" w:pos="288"/>
        </w:tabs>
        <w:spacing w:before="20" w:after="20"/>
        <w:jc w:val="both"/>
        <w:rPr>
          <w:rFonts w:ascii="Arial" w:hAnsi="Arial" w:cs="Arial"/>
          <w:b/>
          <w:sz w:val="20"/>
          <w:szCs w:val="20"/>
        </w:rPr>
      </w:pPr>
    </w:p>
    <w:p w14:paraId="7C33C34B" w14:textId="77777777" w:rsidR="007547E1" w:rsidRPr="007547E1" w:rsidRDefault="007547E1" w:rsidP="007547E1">
      <w:pPr>
        <w:keepNext/>
        <w:tabs>
          <w:tab w:val="left" w:pos="288"/>
        </w:tabs>
        <w:spacing w:before="20" w:after="20"/>
        <w:jc w:val="both"/>
        <w:rPr>
          <w:rFonts w:ascii="Arial" w:hAnsi="Arial" w:cs="Arial"/>
          <w:sz w:val="20"/>
          <w:szCs w:val="20"/>
        </w:rPr>
      </w:pPr>
      <w:r w:rsidRPr="007547E1">
        <w:rPr>
          <w:rFonts w:ascii="Arial" w:hAnsi="Arial" w:cs="Arial"/>
          <w:b/>
          <w:sz w:val="20"/>
          <w:szCs w:val="20"/>
        </w:rPr>
        <w:t xml:space="preserve">In Witness Whereof, </w:t>
      </w:r>
      <w:r w:rsidRPr="007547E1">
        <w:rPr>
          <w:rFonts w:ascii="Arial" w:hAnsi="Arial" w:cs="Arial"/>
          <w:sz w:val="20"/>
          <w:szCs w:val="20"/>
        </w:rPr>
        <w:t>the parties have caused their duly authorized representatives to execute this Agreement as of the Effective Date.</w:t>
      </w:r>
    </w:p>
    <w:p w14:paraId="7624F017" w14:textId="77777777" w:rsidR="007547E1" w:rsidRPr="007547E1" w:rsidRDefault="007547E1" w:rsidP="007547E1">
      <w:pPr>
        <w:tabs>
          <w:tab w:val="left" w:pos="720"/>
          <w:tab w:val="left" w:pos="2160"/>
          <w:tab w:val="left" w:pos="5285"/>
          <w:tab w:val="left" w:pos="5616"/>
          <w:tab w:val="left" w:pos="6336"/>
          <w:tab w:val="left" w:pos="7920"/>
          <w:tab w:val="left" w:pos="10944"/>
        </w:tabs>
        <w:spacing w:after="100"/>
        <w:jc w:val="both"/>
        <w:rPr>
          <w:rFonts w:ascii="Arial" w:hAnsi="Arial" w:cs="Arial"/>
          <w:sz w:val="20"/>
          <w:szCs w:val="20"/>
          <w:u w:val="single"/>
        </w:rPr>
        <w:sectPr w:rsidR="007547E1" w:rsidRPr="007547E1" w:rsidSect="00580172">
          <w:type w:val="continuous"/>
          <w:pgSz w:w="12240" w:h="15840" w:code="1"/>
          <w:pgMar w:top="576" w:right="720" w:bottom="864" w:left="648" w:header="576" w:footer="720" w:gutter="0"/>
          <w:cols w:space="432"/>
          <w:titlePg/>
          <w:docGrid w:linePitch="360"/>
        </w:sectPr>
      </w:pPr>
    </w:p>
    <w:p w14:paraId="021B9AEB" w14:textId="77777777" w:rsidR="007547E1" w:rsidRPr="007547E1" w:rsidRDefault="007547E1" w:rsidP="007547E1">
      <w:pPr>
        <w:tabs>
          <w:tab w:val="left" w:pos="720"/>
          <w:tab w:val="left" w:pos="2160"/>
          <w:tab w:val="left" w:pos="5285"/>
          <w:tab w:val="left" w:pos="5616"/>
          <w:tab w:val="left" w:pos="6336"/>
          <w:tab w:val="left" w:pos="7920"/>
          <w:tab w:val="left" w:pos="10944"/>
        </w:tabs>
        <w:spacing w:after="100"/>
        <w:jc w:val="both"/>
        <w:rPr>
          <w:rFonts w:ascii="Arial" w:hAnsi="Arial" w:cs="Arial"/>
          <w:sz w:val="20"/>
          <w:szCs w:val="20"/>
          <w:u w:val="single"/>
        </w:rPr>
        <w:sectPr w:rsidR="007547E1" w:rsidRPr="007547E1" w:rsidSect="00580172">
          <w:type w:val="continuous"/>
          <w:pgSz w:w="12240" w:h="15840" w:code="1"/>
          <w:pgMar w:top="576" w:right="720" w:bottom="864" w:left="648" w:header="576" w:footer="720" w:gutter="0"/>
          <w:cols w:num="2" w:space="432"/>
          <w:titlePg/>
          <w:docGrid w:linePitch="360"/>
        </w:sectPr>
      </w:pPr>
    </w:p>
    <w:p w14:paraId="7812E6E2" w14:textId="77777777" w:rsidR="007547E1" w:rsidRPr="007547E1" w:rsidRDefault="007547E1" w:rsidP="007547E1">
      <w:pPr>
        <w:rPr>
          <w:rFonts w:ascii="Arial" w:hAnsi="Arial" w:cs="Arial"/>
          <w:sz w:val="20"/>
          <w:szCs w:val="20"/>
        </w:rPr>
      </w:pPr>
    </w:p>
    <w:p w14:paraId="0830712E" w14:textId="77777777" w:rsidR="007547E1" w:rsidRPr="007547E1" w:rsidRDefault="007547E1" w:rsidP="007547E1">
      <w:pPr>
        <w:jc w:val="center"/>
        <w:rPr>
          <w:rFonts w:ascii="Arial" w:hAnsi="Arial" w:cs="Arial"/>
          <w:b/>
          <w:bCs/>
          <w:sz w:val="28"/>
          <w:szCs w:val="28"/>
        </w:rPr>
      </w:pPr>
      <w:r w:rsidRPr="007547E1">
        <w:rPr>
          <w:rFonts w:ascii="Arial" w:hAnsi="Arial" w:cs="Arial"/>
          <w:b/>
          <w:bCs/>
          <w:sz w:val="28"/>
          <w:szCs w:val="28"/>
        </w:rPr>
        <w:t>Addendum 1</w:t>
      </w:r>
    </w:p>
    <w:p w14:paraId="4572ACAE" w14:textId="77777777" w:rsidR="007547E1" w:rsidRPr="007547E1" w:rsidRDefault="007547E1" w:rsidP="007547E1">
      <w:pPr>
        <w:numPr>
          <w:ilvl w:val="0"/>
          <w:numId w:val="1"/>
        </w:numPr>
        <w:tabs>
          <w:tab w:val="left" w:pos="3240"/>
        </w:tabs>
        <w:spacing w:before="240" w:after="120"/>
        <w:jc w:val="center"/>
        <w:outlineLvl w:val="0"/>
        <w:rPr>
          <w:rFonts w:ascii="Arial" w:hAnsi="Arial" w:cs="Arial"/>
          <w:smallCaps/>
          <w:kern w:val="28"/>
          <w:sz w:val="10"/>
          <w:szCs w:val="12"/>
        </w:rPr>
      </w:pPr>
      <w:r w:rsidRPr="007547E1">
        <w:rPr>
          <w:rFonts w:ascii="Arial" w:hAnsi="Arial" w:cs="Arial"/>
          <w:b/>
          <w:smallCaps/>
          <w:kern w:val="28"/>
          <w:szCs w:val="28"/>
        </w:rPr>
        <w:t xml:space="preserve">END USER LICENSE, PRODUCT, and SUPPORT AGREEMENT </w:t>
      </w:r>
      <w:proofErr w:type="gramStart"/>
      <w:r w:rsidRPr="007547E1">
        <w:rPr>
          <w:rFonts w:ascii="Arial" w:hAnsi="Arial" w:cs="Arial"/>
          <w:b/>
          <w:smallCaps/>
          <w:kern w:val="28"/>
          <w:szCs w:val="28"/>
        </w:rPr>
        <w:t xml:space="preserve">-  </w:t>
      </w:r>
      <w:proofErr w:type="spellStart"/>
      <w:r w:rsidRPr="007547E1">
        <w:rPr>
          <w:rFonts w:ascii="Arial" w:hAnsi="Arial" w:cs="Arial"/>
          <w:b/>
          <w:smallCaps/>
          <w:kern w:val="28"/>
          <w:szCs w:val="28"/>
        </w:rPr>
        <w:t>FoD</w:t>
      </w:r>
      <w:proofErr w:type="spellEnd"/>
      <w:proofErr w:type="gramEnd"/>
    </w:p>
    <w:p w14:paraId="5B57672D" w14:textId="77777777" w:rsidR="007547E1" w:rsidRPr="007547E1" w:rsidRDefault="007547E1" w:rsidP="007547E1">
      <w:pPr>
        <w:tabs>
          <w:tab w:val="left" w:pos="8208"/>
          <w:tab w:val="left" w:pos="9360"/>
        </w:tabs>
        <w:jc w:val="both"/>
        <w:rPr>
          <w:rFonts w:ascii="Arial" w:hAnsi="Arial" w:cs="Arial"/>
          <w:b/>
          <w:bCs/>
          <w:sz w:val="18"/>
          <w:szCs w:val="18"/>
        </w:rPr>
      </w:pPr>
      <w:r w:rsidRPr="007547E1">
        <w:rPr>
          <w:rFonts w:ascii="Arial" w:hAnsi="Arial" w:cs="Arial"/>
          <w:bCs/>
          <w:sz w:val="18"/>
          <w:szCs w:val="18"/>
        </w:rPr>
        <w:t xml:space="preserve">This End User License, Product, and Support Agreement – </w:t>
      </w:r>
      <w:proofErr w:type="spellStart"/>
      <w:r w:rsidRPr="007547E1">
        <w:rPr>
          <w:rFonts w:ascii="Arial" w:hAnsi="Arial" w:cs="Arial"/>
          <w:bCs/>
          <w:sz w:val="18"/>
          <w:szCs w:val="18"/>
        </w:rPr>
        <w:t>FoD</w:t>
      </w:r>
      <w:proofErr w:type="spellEnd"/>
      <w:r w:rsidRPr="007547E1">
        <w:rPr>
          <w:rFonts w:ascii="Arial" w:hAnsi="Arial" w:cs="Arial"/>
          <w:bCs/>
          <w:sz w:val="18"/>
          <w:szCs w:val="18"/>
        </w:rPr>
        <w:t xml:space="preserve"> </w:t>
      </w:r>
      <w:r w:rsidRPr="007547E1">
        <w:rPr>
          <w:rFonts w:ascii="Arial" w:hAnsi="Arial" w:cs="Arial"/>
          <w:b/>
          <w:bCs/>
          <w:sz w:val="18"/>
          <w:szCs w:val="18"/>
        </w:rPr>
        <w:t>(</w:t>
      </w:r>
      <w:r w:rsidRPr="007547E1">
        <w:rPr>
          <w:rFonts w:ascii="Arial" w:hAnsi="Arial" w:cs="Arial"/>
          <w:bCs/>
          <w:sz w:val="18"/>
          <w:szCs w:val="18"/>
        </w:rPr>
        <w:t xml:space="preserve">this </w:t>
      </w:r>
      <w:r w:rsidRPr="007547E1">
        <w:rPr>
          <w:rFonts w:ascii="Arial" w:hAnsi="Arial" w:cs="Arial"/>
          <w:b/>
          <w:bCs/>
          <w:sz w:val="18"/>
          <w:szCs w:val="18"/>
        </w:rPr>
        <w:t xml:space="preserve">“Agreement”) </w:t>
      </w:r>
      <w:r w:rsidRPr="007547E1">
        <w:rPr>
          <w:rFonts w:ascii="Arial" w:hAnsi="Arial" w:cs="Arial"/>
          <w:sz w:val="18"/>
          <w:szCs w:val="18"/>
        </w:rPr>
        <w:t xml:space="preserve">establishes the terms under which EMC Corporation (“Dell”) offers to make available to an End </w:t>
      </w:r>
      <w:proofErr w:type="gramStart"/>
      <w:r w:rsidRPr="007547E1">
        <w:rPr>
          <w:rFonts w:ascii="Arial" w:hAnsi="Arial" w:cs="Arial"/>
          <w:sz w:val="18"/>
          <w:szCs w:val="18"/>
        </w:rPr>
        <w:t>User  access</w:t>
      </w:r>
      <w:proofErr w:type="gramEnd"/>
      <w:r w:rsidRPr="007547E1">
        <w:rPr>
          <w:rFonts w:ascii="Arial" w:hAnsi="Arial" w:cs="Arial"/>
          <w:sz w:val="18"/>
          <w:szCs w:val="18"/>
        </w:rPr>
        <w:t xml:space="preserve"> to, and use, of a configuration of Products on a Flexible Consumption basis, through an order with Channel Partner. “End User” is a purchaser of access to Dell Equipment, Software and Support Services from a Dell Channel Partner, for use by End User on a Flexible Consumption basis</w:t>
      </w:r>
      <w:r w:rsidRPr="007547E1">
        <w:rPr>
          <w:rFonts w:ascii="Arial" w:hAnsi="Arial" w:cs="Arial"/>
          <w:bCs/>
          <w:sz w:val="18"/>
          <w:szCs w:val="18"/>
        </w:rPr>
        <w:t>.  This Agreement is binding on End User and Dell when referenced or incorporated in an agreement for specific Products on a Flexible Consumption basis, between End User and Channel Partner (the “Channel Partner Agreement”).</w:t>
      </w:r>
    </w:p>
    <w:p w14:paraId="72D749D0" w14:textId="77777777" w:rsidR="007547E1" w:rsidRPr="007547E1" w:rsidRDefault="007547E1" w:rsidP="007547E1">
      <w:pPr>
        <w:keepNext/>
        <w:tabs>
          <w:tab w:val="left" w:pos="288"/>
        </w:tabs>
        <w:jc w:val="both"/>
        <w:rPr>
          <w:rFonts w:ascii="Arial" w:hAnsi="Arial" w:cs="Arial"/>
          <w:b/>
          <w:sz w:val="18"/>
          <w:szCs w:val="18"/>
        </w:rPr>
      </w:pPr>
      <w:r w:rsidRPr="007547E1">
        <w:rPr>
          <w:rFonts w:ascii="Arial" w:hAnsi="Arial" w:cs="Arial"/>
          <w:b/>
          <w:sz w:val="18"/>
          <w:szCs w:val="18"/>
        </w:rPr>
        <w:t>1.</w:t>
      </w:r>
      <w:r w:rsidRPr="007547E1">
        <w:rPr>
          <w:rFonts w:ascii="Arial" w:hAnsi="Arial" w:cs="Arial"/>
          <w:b/>
          <w:sz w:val="18"/>
          <w:szCs w:val="18"/>
        </w:rPr>
        <w:tab/>
        <w:t>DEFINITIONS.</w:t>
      </w:r>
    </w:p>
    <w:p w14:paraId="48379BC9" w14:textId="77777777" w:rsidR="007547E1" w:rsidRPr="007547E1" w:rsidRDefault="007547E1" w:rsidP="007547E1">
      <w:pPr>
        <w:tabs>
          <w:tab w:val="left" w:pos="288"/>
        </w:tabs>
        <w:spacing w:before="20" w:after="20"/>
        <w:jc w:val="both"/>
        <w:rPr>
          <w:rFonts w:ascii="Arial" w:hAnsi="Arial" w:cs="Arial"/>
          <w:bCs/>
          <w:sz w:val="18"/>
          <w:szCs w:val="18"/>
        </w:rPr>
      </w:pPr>
      <w:r w:rsidRPr="007547E1">
        <w:rPr>
          <w:rFonts w:ascii="Arial" w:hAnsi="Arial" w:cs="Arial"/>
          <w:b/>
          <w:bCs/>
          <w:sz w:val="18"/>
          <w:szCs w:val="18"/>
        </w:rPr>
        <w:t>A.</w:t>
      </w:r>
      <w:r w:rsidRPr="007547E1">
        <w:rPr>
          <w:rFonts w:ascii="Arial" w:hAnsi="Arial" w:cs="Arial"/>
          <w:b/>
          <w:bCs/>
          <w:sz w:val="18"/>
          <w:szCs w:val="18"/>
        </w:rPr>
        <w:tab/>
        <w:t xml:space="preserve">“Billing Period” </w:t>
      </w:r>
      <w:r w:rsidRPr="007547E1">
        <w:rPr>
          <w:rFonts w:ascii="Arial" w:hAnsi="Arial" w:cs="Arial"/>
          <w:bCs/>
          <w:sz w:val="18"/>
          <w:szCs w:val="18"/>
        </w:rPr>
        <w:t>means the</w:t>
      </w:r>
      <w:r w:rsidRPr="007547E1">
        <w:rPr>
          <w:rFonts w:ascii="Arial" w:hAnsi="Arial" w:cs="Arial"/>
          <w:b/>
          <w:bCs/>
          <w:sz w:val="18"/>
          <w:szCs w:val="18"/>
        </w:rPr>
        <w:t xml:space="preserve"> </w:t>
      </w:r>
      <w:r w:rsidRPr="007547E1">
        <w:rPr>
          <w:rFonts w:ascii="Arial" w:hAnsi="Arial" w:cs="Arial"/>
          <w:bCs/>
          <w:sz w:val="18"/>
          <w:szCs w:val="18"/>
        </w:rPr>
        <w:t xml:space="preserve">period of time identified on a Channel Partner Agreement for </w:t>
      </w:r>
      <w:proofErr w:type="gramStart"/>
      <w:r w:rsidRPr="007547E1">
        <w:rPr>
          <w:rFonts w:ascii="Arial" w:hAnsi="Arial" w:cs="Arial"/>
          <w:bCs/>
          <w:sz w:val="18"/>
          <w:szCs w:val="18"/>
        </w:rPr>
        <w:t>which  Channel</w:t>
      </w:r>
      <w:proofErr w:type="gramEnd"/>
      <w:r w:rsidRPr="007547E1">
        <w:rPr>
          <w:rFonts w:ascii="Arial" w:hAnsi="Arial" w:cs="Arial"/>
          <w:bCs/>
          <w:sz w:val="18"/>
          <w:szCs w:val="18"/>
        </w:rPr>
        <w:t xml:space="preserve"> Partner will invoice End User for its Flexible Consumption.</w:t>
      </w:r>
    </w:p>
    <w:p w14:paraId="1860452A" w14:textId="77777777" w:rsidR="007547E1" w:rsidRPr="007547E1" w:rsidRDefault="007547E1" w:rsidP="007547E1">
      <w:pPr>
        <w:jc w:val="both"/>
        <w:rPr>
          <w:rFonts w:ascii="Arial" w:hAnsi="Arial" w:cs="Arial"/>
          <w:bCs/>
          <w:sz w:val="18"/>
          <w:szCs w:val="18"/>
        </w:rPr>
      </w:pPr>
      <w:r w:rsidRPr="007547E1">
        <w:rPr>
          <w:rFonts w:ascii="Arial" w:hAnsi="Arial" w:cs="Arial"/>
          <w:b/>
          <w:sz w:val="18"/>
          <w:szCs w:val="18"/>
        </w:rPr>
        <w:t xml:space="preserve">B. “Channel Partner” </w:t>
      </w:r>
      <w:r w:rsidRPr="007547E1">
        <w:rPr>
          <w:rFonts w:ascii="Arial" w:hAnsi="Arial" w:cs="Arial"/>
          <w:bCs/>
          <w:sz w:val="18"/>
          <w:szCs w:val="18"/>
        </w:rPr>
        <w:t>means a reseller that is authorized by Dell, or authorized by a Dell distributor, to sell Products on a Flexible Consumption basis.</w:t>
      </w:r>
    </w:p>
    <w:p w14:paraId="404A1940" w14:textId="77777777" w:rsidR="007547E1" w:rsidRPr="007547E1" w:rsidRDefault="007547E1" w:rsidP="007547E1">
      <w:pPr>
        <w:jc w:val="both"/>
        <w:rPr>
          <w:rFonts w:ascii="Arial" w:hAnsi="Arial" w:cs="Arial"/>
          <w:sz w:val="18"/>
          <w:szCs w:val="18"/>
        </w:rPr>
      </w:pPr>
      <w:r w:rsidRPr="007547E1">
        <w:rPr>
          <w:rFonts w:ascii="Arial" w:hAnsi="Arial" w:cs="Arial"/>
          <w:b/>
          <w:bCs/>
          <w:sz w:val="18"/>
          <w:szCs w:val="18"/>
        </w:rPr>
        <w:t>C.</w:t>
      </w:r>
      <w:r w:rsidRPr="007547E1">
        <w:rPr>
          <w:rFonts w:ascii="Arial" w:hAnsi="Arial" w:cs="Arial"/>
          <w:sz w:val="18"/>
          <w:szCs w:val="18"/>
        </w:rPr>
        <w:t xml:space="preserve"> “</w:t>
      </w:r>
      <w:r w:rsidRPr="007547E1">
        <w:rPr>
          <w:rFonts w:ascii="Arial" w:hAnsi="Arial" w:cs="Arial"/>
          <w:b/>
          <w:sz w:val="18"/>
          <w:szCs w:val="18"/>
        </w:rPr>
        <w:t>End User Data</w:t>
      </w:r>
      <w:r w:rsidRPr="007547E1">
        <w:rPr>
          <w:rFonts w:ascii="Arial" w:hAnsi="Arial" w:cs="Arial"/>
          <w:sz w:val="18"/>
          <w:szCs w:val="18"/>
        </w:rPr>
        <w:t xml:space="preserve">” means all information entered on the Products by or on behalf of End User or its end users. </w:t>
      </w:r>
    </w:p>
    <w:p w14:paraId="75B7808B"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D.</w:t>
      </w:r>
      <w:r w:rsidRPr="007547E1">
        <w:rPr>
          <w:rFonts w:ascii="Arial" w:hAnsi="Arial" w:cs="Arial"/>
          <w:b/>
          <w:sz w:val="18"/>
          <w:szCs w:val="18"/>
        </w:rPr>
        <w:tab/>
        <w:t>“Documentation”</w:t>
      </w:r>
      <w:r w:rsidRPr="007547E1">
        <w:rPr>
          <w:rFonts w:ascii="Arial" w:hAnsi="Arial" w:cs="Arial"/>
          <w:sz w:val="18"/>
          <w:szCs w:val="18"/>
        </w:rPr>
        <w:t xml:space="preserve"> means the then-current, generally available, written user manuals and online help and guides provided by Dell for Products.</w:t>
      </w:r>
    </w:p>
    <w:p w14:paraId="1BCB3B9A"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E.</w:t>
      </w:r>
      <w:r w:rsidRPr="007547E1">
        <w:rPr>
          <w:rFonts w:ascii="Arial" w:hAnsi="Arial" w:cs="Arial"/>
          <w:b/>
          <w:sz w:val="18"/>
          <w:szCs w:val="18"/>
        </w:rPr>
        <w:tab/>
      </w:r>
      <w:r w:rsidRPr="007547E1">
        <w:rPr>
          <w:rFonts w:ascii="Arial" w:hAnsi="Arial" w:cs="Arial"/>
          <w:sz w:val="18"/>
          <w:szCs w:val="18"/>
        </w:rPr>
        <w:t>“</w:t>
      </w:r>
      <w:r w:rsidRPr="007547E1">
        <w:rPr>
          <w:rFonts w:ascii="Arial" w:hAnsi="Arial" w:cs="Arial"/>
          <w:b/>
          <w:sz w:val="18"/>
          <w:szCs w:val="18"/>
        </w:rPr>
        <w:t>Flexible Consumption</w:t>
      </w:r>
      <w:r w:rsidRPr="007547E1">
        <w:rPr>
          <w:rFonts w:ascii="Arial" w:hAnsi="Arial" w:cs="Arial"/>
          <w:sz w:val="18"/>
          <w:szCs w:val="18"/>
        </w:rPr>
        <w:t>” means the amount of End User’s usage of the Products, as it may vary from time to time, measured pursuant to a description and metrics identified on the Channel Partner Agreement.</w:t>
      </w:r>
    </w:p>
    <w:p w14:paraId="5EBA3406" w14:textId="77777777" w:rsidR="007547E1" w:rsidRPr="007547E1" w:rsidRDefault="007547E1" w:rsidP="007547E1">
      <w:pPr>
        <w:tabs>
          <w:tab w:val="left" w:pos="288"/>
        </w:tabs>
        <w:spacing w:before="20" w:after="20"/>
        <w:jc w:val="both"/>
        <w:rPr>
          <w:rFonts w:ascii="Arial" w:hAnsi="Arial" w:cs="Arial"/>
          <w:bCs/>
          <w:sz w:val="18"/>
          <w:szCs w:val="18"/>
        </w:rPr>
      </w:pPr>
      <w:r w:rsidRPr="007547E1">
        <w:rPr>
          <w:rFonts w:ascii="Arial" w:hAnsi="Arial" w:cs="Arial"/>
          <w:b/>
          <w:sz w:val="18"/>
          <w:szCs w:val="18"/>
        </w:rPr>
        <w:t>F.</w:t>
      </w:r>
      <w:r w:rsidRPr="007547E1">
        <w:rPr>
          <w:rFonts w:ascii="Arial" w:hAnsi="Arial" w:cs="Arial"/>
          <w:b/>
          <w:sz w:val="18"/>
          <w:szCs w:val="18"/>
        </w:rPr>
        <w:tab/>
      </w:r>
      <w:r w:rsidRPr="007547E1">
        <w:rPr>
          <w:rFonts w:ascii="Arial" w:hAnsi="Arial" w:cs="Arial"/>
          <w:sz w:val="18"/>
          <w:szCs w:val="18"/>
        </w:rPr>
        <w:t>“</w:t>
      </w:r>
      <w:r w:rsidRPr="007547E1">
        <w:rPr>
          <w:rFonts w:ascii="Arial" w:hAnsi="Arial" w:cs="Arial"/>
          <w:b/>
          <w:sz w:val="18"/>
          <w:szCs w:val="18"/>
        </w:rPr>
        <w:t>Flexible Consumption Period</w:t>
      </w:r>
      <w:r w:rsidRPr="007547E1">
        <w:rPr>
          <w:rFonts w:ascii="Arial" w:hAnsi="Arial" w:cs="Arial"/>
          <w:bCs/>
          <w:sz w:val="18"/>
          <w:szCs w:val="18"/>
        </w:rPr>
        <w:t xml:space="preserve">” means the </w:t>
      </w:r>
      <w:proofErr w:type="gramStart"/>
      <w:r w:rsidRPr="007547E1">
        <w:rPr>
          <w:rFonts w:ascii="Arial" w:hAnsi="Arial" w:cs="Arial"/>
          <w:bCs/>
          <w:sz w:val="18"/>
          <w:szCs w:val="18"/>
        </w:rPr>
        <w:t>time period</w:t>
      </w:r>
      <w:proofErr w:type="gramEnd"/>
      <w:r w:rsidRPr="007547E1">
        <w:rPr>
          <w:rFonts w:ascii="Arial" w:hAnsi="Arial" w:cs="Arial"/>
          <w:bCs/>
          <w:sz w:val="18"/>
          <w:szCs w:val="18"/>
        </w:rPr>
        <w:t xml:space="preserve"> identified as such on a Channel Partner Agreement </w:t>
      </w:r>
      <w:r w:rsidRPr="007547E1">
        <w:rPr>
          <w:rFonts w:ascii="Arial" w:hAnsi="Arial" w:cs="Arial"/>
          <w:sz w:val="18"/>
          <w:szCs w:val="18"/>
        </w:rPr>
        <w:t>and any extension(s) thereto</w:t>
      </w:r>
      <w:r w:rsidRPr="007547E1">
        <w:rPr>
          <w:rFonts w:ascii="Arial" w:hAnsi="Arial" w:cs="Arial"/>
          <w:bCs/>
          <w:sz w:val="18"/>
          <w:szCs w:val="18"/>
        </w:rPr>
        <w:t>.</w:t>
      </w:r>
      <w:r w:rsidRPr="007547E1">
        <w:rPr>
          <w:rFonts w:ascii="Arial" w:hAnsi="Arial" w:cs="Arial"/>
          <w:b/>
          <w:sz w:val="18"/>
          <w:szCs w:val="18"/>
        </w:rPr>
        <w:t xml:space="preserve">  </w:t>
      </w:r>
    </w:p>
    <w:p w14:paraId="286AA30C"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G.</w:t>
      </w:r>
      <w:r w:rsidRPr="007547E1">
        <w:rPr>
          <w:rFonts w:ascii="Arial" w:hAnsi="Arial" w:cs="Arial"/>
          <w:b/>
          <w:sz w:val="18"/>
          <w:szCs w:val="18"/>
        </w:rPr>
        <w:tab/>
        <w:t xml:space="preserve">“Installation Site” </w:t>
      </w:r>
      <w:r w:rsidRPr="007547E1">
        <w:rPr>
          <w:rFonts w:ascii="Arial" w:hAnsi="Arial" w:cs="Arial"/>
          <w:sz w:val="18"/>
          <w:szCs w:val="18"/>
        </w:rPr>
        <w:t>means the ship-to address or other location identified as such on the Channel Partner Agreement as the site of installation and/or use of a Product, or a subsequent location approved by Dell</w:t>
      </w:r>
      <w:r w:rsidRPr="007547E1">
        <w:rPr>
          <w:rFonts w:ascii="Arial" w:hAnsi="Arial" w:cs="Arial"/>
          <w:b/>
          <w:sz w:val="18"/>
          <w:szCs w:val="18"/>
        </w:rPr>
        <w:t>.</w:t>
      </w:r>
    </w:p>
    <w:p w14:paraId="1DFDC72C" w14:textId="77777777" w:rsidR="007547E1" w:rsidRPr="007547E1" w:rsidRDefault="007547E1" w:rsidP="007547E1">
      <w:pPr>
        <w:keepNext/>
        <w:tabs>
          <w:tab w:val="left" w:pos="288"/>
        </w:tabs>
        <w:spacing w:before="40" w:after="20"/>
        <w:contextualSpacing/>
        <w:jc w:val="both"/>
        <w:rPr>
          <w:rFonts w:ascii="Arial" w:hAnsi="Arial" w:cs="Arial"/>
          <w:sz w:val="18"/>
          <w:szCs w:val="18"/>
        </w:rPr>
      </w:pPr>
      <w:r w:rsidRPr="007547E1">
        <w:rPr>
          <w:rFonts w:ascii="Arial" w:hAnsi="Arial" w:cs="Arial"/>
          <w:b/>
          <w:sz w:val="18"/>
          <w:szCs w:val="18"/>
        </w:rPr>
        <w:t>H.  “Products”</w:t>
      </w:r>
      <w:r w:rsidRPr="007547E1">
        <w:rPr>
          <w:rFonts w:ascii="Arial" w:hAnsi="Arial" w:cs="Arial"/>
          <w:sz w:val="18"/>
          <w:szCs w:val="18"/>
        </w:rPr>
        <w:t xml:space="preserve"> means collectively: (a</w:t>
      </w:r>
      <w:proofErr w:type="gramStart"/>
      <w:r w:rsidRPr="007547E1">
        <w:rPr>
          <w:rFonts w:ascii="Arial" w:hAnsi="Arial" w:cs="Arial"/>
          <w:sz w:val="18"/>
          <w:szCs w:val="18"/>
        </w:rPr>
        <w:t>)</w:t>
      </w:r>
      <w:r w:rsidRPr="007547E1">
        <w:rPr>
          <w:rFonts w:ascii="Arial" w:hAnsi="Arial" w:cs="Arial"/>
          <w:b/>
          <w:sz w:val="18"/>
          <w:szCs w:val="18"/>
        </w:rPr>
        <w:t>“</w:t>
      </w:r>
      <w:proofErr w:type="gramEnd"/>
      <w:r w:rsidRPr="007547E1">
        <w:rPr>
          <w:rFonts w:ascii="Arial" w:hAnsi="Arial" w:cs="Arial"/>
          <w:b/>
          <w:sz w:val="18"/>
          <w:szCs w:val="18"/>
        </w:rPr>
        <w:t>Equipment”</w:t>
      </w:r>
      <w:r w:rsidRPr="007547E1">
        <w:rPr>
          <w:rFonts w:ascii="Arial" w:hAnsi="Arial" w:cs="Arial"/>
          <w:sz w:val="18"/>
          <w:szCs w:val="18"/>
        </w:rPr>
        <w:t xml:space="preserve"> (which is EMC-branded or Dell-branded hardware that is provided to End User under the Channel Partner Agreement); and (b) </w:t>
      </w:r>
      <w:r w:rsidRPr="007547E1">
        <w:rPr>
          <w:rFonts w:ascii="Arial" w:hAnsi="Arial" w:cs="Arial"/>
          <w:b/>
          <w:sz w:val="18"/>
          <w:szCs w:val="18"/>
        </w:rPr>
        <w:t>“Software”</w:t>
      </w:r>
      <w:r w:rsidRPr="007547E1">
        <w:rPr>
          <w:rFonts w:ascii="Arial" w:hAnsi="Arial" w:cs="Arial"/>
          <w:sz w:val="18"/>
          <w:szCs w:val="18"/>
        </w:rPr>
        <w:t xml:space="preserve"> (any EMC-branded or Dell-branded programming code licensed  to End User as a standard product, also including microcode, firmware and operating system software), as more specifically identified in the Channel Partner Agreement. Products exclude Third Party Products.  </w:t>
      </w:r>
    </w:p>
    <w:p w14:paraId="2BCEA539" w14:textId="77777777" w:rsidR="007547E1" w:rsidRPr="007547E1" w:rsidRDefault="007547E1" w:rsidP="007547E1">
      <w:pPr>
        <w:keepNext/>
        <w:tabs>
          <w:tab w:val="left" w:pos="288"/>
        </w:tabs>
        <w:spacing w:before="40" w:after="20"/>
        <w:contextualSpacing/>
        <w:jc w:val="both"/>
        <w:rPr>
          <w:rFonts w:ascii="Arial" w:hAnsi="Arial" w:cs="Arial"/>
          <w:sz w:val="18"/>
          <w:szCs w:val="18"/>
        </w:rPr>
      </w:pPr>
      <w:r w:rsidRPr="007547E1">
        <w:rPr>
          <w:rFonts w:ascii="Arial" w:hAnsi="Arial" w:cs="Arial"/>
          <w:b/>
          <w:sz w:val="18"/>
          <w:szCs w:val="18"/>
        </w:rPr>
        <w:t>I.</w:t>
      </w:r>
      <w:r w:rsidRPr="007547E1">
        <w:rPr>
          <w:rFonts w:ascii="Arial" w:hAnsi="Arial" w:cs="Arial"/>
          <w:b/>
          <w:sz w:val="18"/>
          <w:szCs w:val="18"/>
        </w:rPr>
        <w:tab/>
        <w:t>“Return”</w:t>
      </w:r>
      <w:r w:rsidRPr="007547E1">
        <w:rPr>
          <w:rFonts w:ascii="Arial" w:hAnsi="Arial" w:cs="Arial"/>
          <w:sz w:val="18"/>
          <w:szCs w:val="18"/>
        </w:rPr>
        <w:t xml:space="preserve"> of a Product means the earlier to occur of (a) Dell taking possession of the Product at the Installation Site, or (b) Dell receiving and accepting a return of the Product.</w:t>
      </w:r>
    </w:p>
    <w:p w14:paraId="31A54510"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J.</w:t>
      </w:r>
      <w:r w:rsidRPr="007547E1">
        <w:rPr>
          <w:rFonts w:ascii="Arial" w:hAnsi="Arial" w:cs="Arial"/>
          <w:b/>
          <w:sz w:val="18"/>
          <w:szCs w:val="18"/>
        </w:rPr>
        <w:tab/>
        <w:t xml:space="preserve">“Support Services” </w:t>
      </w:r>
      <w:r w:rsidRPr="007547E1">
        <w:rPr>
          <w:rFonts w:ascii="Arial" w:hAnsi="Arial" w:cs="Arial"/>
          <w:sz w:val="18"/>
          <w:szCs w:val="18"/>
        </w:rPr>
        <w:t xml:space="preserve">mean services for the support and maintenance of Products as described in the Channel Partner Agreement.  </w:t>
      </w:r>
    </w:p>
    <w:p w14:paraId="2C5749FC"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K.</w:t>
      </w:r>
      <w:r w:rsidRPr="007547E1">
        <w:rPr>
          <w:rFonts w:ascii="Arial" w:hAnsi="Arial" w:cs="Arial"/>
          <w:sz w:val="18"/>
          <w:szCs w:val="18"/>
        </w:rPr>
        <w:t xml:space="preserve"> “</w:t>
      </w:r>
      <w:r w:rsidRPr="007547E1">
        <w:rPr>
          <w:rFonts w:ascii="Arial" w:hAnsi="Arial" w:cs="Arial"/>
          <w:b/>
          <w:sz w:val="18"/>
          <w:szCs w:val="18"/>
        </w:rPr>
        <w:t>Third Party Products</w:t>
      </w:r>
      <w:r w:rsidRPr="007547E1">
        <w:rPr>
          <w:rFonts w:ascii="Arial" w:hAnsi="Arial" w:cs="Arial"/>
          <w:sz w:val="18"/>
          <w:szCs w:val="18"/>
        </w:rPr>
        <w:t xml:space="preserve">” means hardware, software, or services that are not “Dell” branded, “EMC” branded, or “Dell” branded.  </w:t>
      </w:r>
    </w:p>
    <w:p w14:paraId="2BBE13DA"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2.</w:t>
      </w:r>
      <w:r w:rsidRPr="007547E1">
        <w:rPr>
          <w:rFonts w:ascii="Arial" w:hAnsi="Arial" w:cs="Arial"/>
          <w:b/>
          <w:sz w:val="18"/>
          <w:szCs w:val="18"/>
        </w:rPr>
        <w:tab/>
        <w:t>METERING.</w:t>
      </w:r>
    </w:p>
    <w:p w14:paraId="360C5ABA"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A.</w:t>
      </w:r>
      <w:r w:rsidRPr="007547E1">
        <w:rPr>
          <w:rFonts w:ascii="Arial" w:hAnsi="Arial" w:cs="Arial"/>
          <w:b/>
          <w:sz w:val="18"/>
          <w:szCs w:val="18"/>
        </w:rPr>
        <w:tab/>
      </w:r>
      <w:r w:rsidRPr="007547E1">
        <w:rPr>
          <w:rFonts w:ascii="Arial" w:hAnsi="Arial" w:cs="Arial"/>
          <w:b/>
          <w:bCs/>
          <w:sz w:val="18"/>
          <w:szCs w:val="18"/>
        </w:rPr>
        <w:t>Authorization to Meter.</w:t>
      </w:r>
      <w:r w:rsidRPr="007547E1">
        <w:rPr>
          <w:rFonts w:ascii="Arial" w:hAnsi="Arial" w:cs="Arial"/>
          <w:sz w:val="18"/>
          <w:szCs w:val="18"/>
        </w:rPr>
        <w:t xml:space="preserve">  Dell is authorized to periodically meter the Flexible Consumption </w:t>
      </w:r>
      <w:proofErr w:type="gramStart"/>
      <w:r w:rsidRPr="007547E1">
        <w:rPr>
          <w:rFonts w:ascii="Arial" w:hAnsi="Arial" w:cs="Arial"/>
          <w:sz w:val="18"/>
          <w:szCs w:val="18"/>
        </w:rPr>
        <w:t>in order for</w:t>
      </w:r>
      <w:proofErr w:type="gramEnd"/>
      <w:r w:rsidRPr="007547E1">
        <w:rPr>
          <w:rFonts w:ascii="Arial" w:hAnsi="Arial" w:cs="Arial"/>
          <w:sz w:val="18"/>
          <w:szCs w:val="18"/>
        </w:rPr>
        <w:t xml:space="preserve"> Channel Partner to calculate the applicable fee for Flexible Consumption. Dell may conduct such activity </w:t>
      </w:r>
      <w:proofErr w:type="gramStart"/>
      <w:r w:rsidRPr="007547E1">
        <w:rPr>
          <w:rFonts w:ascii="Arial" w:hAnsi="Arial" w:cs="Arial"/>
          <w:sz w:val="18"/>
          <w:szCs w:val="18"/>
        </w:rPr>
        <w:t>through the use of</w:t>
      </w:r>
      <w:proofErr w:type="gramEnd"/>
      <w:r w:rsidRPr="007547E1">
        <w:rPr>
          <w:rFonts w:ascii="Arial" w:hAnsi="Arial" w:cs="Arial"/>
          <w:sz w:val="18"/>
          <w:szCs w:val="18"/>
        </w:rPr>
        <w:t xml:space="preserve"> electronic means and/or on-site inspection by Dell personnel and do so only in order to authenticate End User as the user of the Flexible Consumption and verify End User’s usage levels. End User is responsible for providing and maintaining the equipment (a physical server or virtual machine) necessary to run storage utilization scripts and to enable electronic communications between the Products and Dell. End User authorizes Dell to store at the Installation Site, or load onto Products used for electronic communications, such equipment and programming as may be needed by Dell to track usage levels or perform any Support Services for Products and shall not disable or interfere in the operation thereof. End User shall (i) not copy or make any use thereof whatsoever; and (ii) protect such from disclosure to any third party and give Dell reasonable access thereto. Dell shall cooperate with End User to minimize the impact of any Dell on-site inspection to End User’s operations.</w:t>
      </w:r>
    </w:p>
    <w:p w14:paraId="130164D2" w14:textId="77777777" w:rsidR="007547E1" w:rsidRPr="007547E1" w:rsidRDefault="007547E1" w:rsidP="007547E1">
      <w:pPr>
        <w:keepNext/>
        <w:tabs>
          <w:tab w:val="left" w:pos="288"/>
        </w:tabs>
        <w:spacing w:before="60" w:after="20"/>
        <w:jc w:val="both"/>
        <w:rPr>
          <w:rFonts w:ascii="Arial" w:hAnsi="Arial" w:cs="Arial"/>
          <w:b/>
          <w:sz w:val="18"/>
          <w:szCs w:val="18"/>
        </w:rPr>
      </w:pPr>
      <w:r w:rsidRPr="007547E1">
        <w:rPr>
          <w:rFonts w:ascii="Arial" w:hAnsi="Arial" w:cs="Arial"/>
          <w:b/>
          <w:sz w:val="18"/>
          <w:szCs w:val="18"/>
        </w:rPr>
        <w:t>3.</w:t>
      </w:r>
      <w:r w:rsidRPr="007547E1">
        <w:rPr>
          <w:rFonts w:ascii="Arial" w:hAnsi="Arial" w:cs="Arial"/>
          <w:b/>
          <w:sz w:val="18"/>
          <w:szCs w:val="18"/>
        </w:rPr>
        <w:tab/>
        <w:t>DELIVERY, RISK, TITLE, USE AND RETURN.</w:t>
      </w:r>
    </w:p>
    <w:p w14:paraId="37857833"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A.</w:t>
      </w:r>
      <w:r w:rsidRPr="007547E1">
        <w:rPr>
          <w:rFonts w:ascii="Arial" w:hAnsi="Arial" w:cs="Arial"/>
          <w:b/>
          <w:sz w:val="18"/>
          <w:szCs w:val="18"/>
        </w:rPr>
        <w:tab/>
        <w:t>Installation Site Preparation</w:t>
      </w:r>
      <w:r w:rsidRPr="007547E1">
        <w:rPr>
          <w:rFonts w:ascii="Arial" w:hAnsi="Arial" w:cs="Arial"/>
          <w:sz w:val="18"/>
          <w:szCs w:val="18"/>
        </w:rPr>
        <w:t>.  On or before arrival of the Products, End User shall arrange (i) appropriate space at the Installation Site; (ii) the necessary environment (power, cooling, etc.) required to support and operate the Products; and (iii) servers and network connectivity required to support Products.</w:t>
      </w:r>
    </w:p>
    <w:p w14:paraId="166100F1"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B.</w:t>
      </w:r>
      <w:r w:rsidRPr="007547E1">
        <w:rPr>
          <w:rFonts w:ascii="Arial" w:hAnsi="Arial" w:cs="Arial"/>
          <w:b/>
          <w:sz w:val="18"/>
          <w:szCs w:val="18"/>
        </w:rPr>
        <w:tab/>
        <w:t xml:space="preserve">Risk of Loss.  </w:t>
      </w:r>
      <w:r w:rsidRPr="007547E1">
        <w:rPr>
          <w:rFonts w:ascii="Arial" w:hAnsi="Arial" w:cs="Arial"/>
          <w:bCs/>
          <w:sz w:val="18"/>
          <w:szCs w:val="18"/>
        </w:rPr>
        <w:t xml:space="preserve">As between Dell and End User, </w:t>
      </w:r>
      <w:r w:rsidRPr="007547E1">
        <w:rPr>
          <w:rFonts w:ascii="Arial" w:hAnsi="Arial" w:cs="Arial"/>
          <w:sz w:val="18"/>
          <w:szCs w:val="18"/>
        </w:rPr>
        <w:t>End User</w:t>
      </w:r>
      <w:r w:rsidRPr="007547E1">
        <w:rPr>
          <w:rFonts w:ascii="Arial" w:hAnsi="Arial" w:cs="Arial"/>
          <w:b/>
          <w:sz w:val="18"/>
          <w:szCs w:val="18"/>
        </w:rPr>
        <w:t xml:space="preserve"> </w:t>
      </w:r>
      <w:r w:rsidRPr="007547E1">
        <w:rPr>
          <w:rFonts w:ascii="Arial" w:hAnsi="Arial" w:cs="Arial"/>
          <w:sz w:val="18"/>
          <w:szCs w:val="18"/>
        </w:rPr>
        <w:t xml:space="preserve">shall bear the entire risk of loss, theft, </w:t>
      </w:r>
      <w:proofErr w:type="gramStart"/>
      <w:r w:rsidRPr="007547E1">
        <w:rPr>
          <w:rFonts w:ascii="Arial" w:hAnsi="Arial" w:cs="Arial"/>
          <w:sz w:val="18"/>
          <w:szCs w:val="18"/>
        </w:rPr>
        <w:t>damage</w:t>
      </w:r>
      <w:proofErr w:type="gramEnd"/>
      <w:r w:rsidRPr="007547E1">
        <w:rPr>
          <w:rFonts w:ascii="Arial" w:hAnsi="Arial" w:cs="Arial"/>
          <w:sz w:val="18"/>
          <w:szCs w:val="18"/>
        </w:rPr>
        <w:t xml:space="preserve"> or destruction with respect to the Dell Products from the time of arrival of the Products at the Installation Site(s) until the Products are Returned. If any loss, theft, </w:t>
      </w:r>
      <w:proofErr w:type="gramStart"/>
      <w:r w:rsidRPr="007547E1">
        <w:rPr>
          <w:rFonts w:ascii="Arial" w:hAnsi="Arial" w:cs="Arial"/>
          <w:sz w:val="18"/>
          <w:szCs w:val="18"/>
        </w:rPr>
        <w:t>damage</w:t>
      </w:r>
      <w:proofErr w:type="gramEnd"/>
      <w:r w:rsidRPr="007547E1">
        <w:rPr>
          <w:rFonts w:ascii="Arial" w:hAnsi="Arial" w:cs="Arial"/>
          <w:sz w:val="18"/>
          <w:szCs w:val="18"/>
        </w:rPr>
        <w:t xml:space="preserve"> or destruction to the Products occurs during the time End User bears such risk, Dell shall be relieved of its Flexible Consumption obligations to the extent such event impacts Dell’s ability to provide such Flexible Consumption until such time as the Products are repaired or replaced. If Products are materially damaged, stolen or destroyed, End User shall promptly notify Dell</w:t>
      </w:r>
      <w:r w:rsidRPr="007547E1">
        <w:rPr>
          <w:rFonts w:ascii="Arial" w:hAnsi="Arial" w:cs="Arial"/>
          <w:b/>
          <w:sz w:val="18"/>
          <w:szCs w:val="18"/>
        </w:rPr>
        <w:t xml:space="preserve">.  </w:t>
      </w:r>
    </w:p>
    <w:p w14:paraId="226DCACF" w14:textId="09EED4A8" w:rsidR="007547E1" w:rsidRPr="007547E1" w:rsidRDefault="007547E1" w:rsidP="007547E1">
      <w:pPr>
        <w:jc w:val="both"/>
        <w:rPr>
          <w:rFonts w:ascii="Arial" w:hAnsi="Arial" w:cs="Arial"/>
          <w:sz w:val="18"/>
          <w:szCs w:val="18"/>
        </w:rPr>
      </w:pPr>
      <w:r w:rsidRPr="007547E1">
        <w:rPr>
          <w:rFonts w:ascii="Arial" w:hAnsi="Arial" w:cs="Arial"/>
          <w:b/>
          <w:sz w:val="18"/>
          <w:szCs w:val="18"/>
        </w:rPr>
        <w:t>C. End User Insurance Coverage.</w:t>
      </w:r>
      <w:r w:rsidRPr="007547E1">
        <w:rPr>
          <w:rFonts w:ascii="Arial" w:hAnsi="Arial" w:cs="Arial"/>
          <w:sz w:val="18"/>
          <w:szCs w:val="18"/>
        </w:rPr>
        <w:t xml:space="preserve"> Subject to any applicable law or regulation to the contrary, End User must insure the Products (with a reputable insurance company) against all: (a) liability whatsoever to any third party arising directly or indirectly out of End User’s selection, possession or use of the Products, and (b) loss or damage to the Products from all insurable risks for the full cost of replacing it, and (c) other risks in respect of which a prudent owner or operator of Products of the same nature as the Products would normally insure such Products. </w:t>
      </w:r>
      <w:proofErr w:type="gramStart"/>
      <w:r w:rsidRPr="007547E1">
        <w:rPr>
          <w:rFonts w:ascii="Arial" w:hAnsi="Arial" w:cs="Arial"/>
          <w:sz w:val="18"/>
          <w:szCs w:val="18"/>
        </w:rPr>
        <w:t>In regard to</w:t>
      </w:r>
      <w:proofErr w:type="gramEnd"/>
      <w:r w:rsidRPr="007547E1">
        <w:rPr>
          <w:rFonts w:ascii="Arial" w:hAnsi="Arial" w:cs="Arial"/>
          <w:sz w:val="18"/>
          <w:szCs w:val="18"/>
        </w:rPr>
        <w:t xml:space="preserve"> (a) and (b), Dell will be named as co-insured and loss payee respectively, unless otherwise prohibited by law.  Upon Dell’s prior written consent, End User may meet the above insurance requirements with its existing self-insurance program, as provided under applicable law.</w:t>
      </w:r>
      <w:r w:rsidR="0036597B">
        <w:rPr>
          <w:rFonts w:ascii="Arial" w:hAnsi="Arial" w:cs="Arial"/>
          <w:sz w:val="18"/>
          <w:szCs w:val="18"/>
        </w:rPr>
        <w:t xml:space="preserve"> </w:t>
      </w:r>
      <w:r w:rsidRPr="007547E1">
        <w:rPr>
          <w:rFonts w:ascii="Arial" w:hAnsi="Arial" w:cs="Arial"/>
          <w:sz w:val="18"/>
          <w:szCs w:val="18"/>
        </w:rPr>
        <w:t>Upon Dell’s request End User must show Dell evidence that the insurance required under this Agreement is in place in respect of the relevant Channel Partner Agreement. End User must immediately notify Dell of any loss claim and End User must not settle any claims without Dell’s agreement.</w:t>
      </w:r>
    </w:p>
    <w:p w14:paraId="690A35F2"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D.</w:t>
      </w:r>
      <w:r w:rsidRPr="007547E1">
        <w:rPr>
          <w:rFonts w:ascii="Arial" w:hAnsi="Arial" w:cs="Arial"/>
          <w:sz w:val="18"/>
          <w:szCs w:val="18"/>
        </w:rPr>
        <w:tab/>
      </w:r>
      <w:r w:rsidRPr="007547E1">
        <w:rPr>
          <w:rFonts w:ascii="Arial" w:hAnsi="Arial" w:cs="Arial"/>
          <w:b/>
          <w:sz w:val="18"/>
          <w:szCs w:val="18"/>
        </w:rPr>
        <w:t>Personal Property and Identification.</w:t>
      </w:r>
      <w:r w:rsidRPr="007547E1">
        <w:rPr>
          <w:rFonts w:ascii="Arial" w:hAnsi="Arial" w:cs="Arial"/>
          <w:sz w:val="18"/>
          <w:szCs w:val="18"/>
        </w:rPr>
        <w:t xml:space="preserve">  Title to Products provided pursuant to any Channel Partner Agreement </w:t>
      </w:r>
      <w:proofErr w:type="gramStart"/>
      <w:r w:rsidRPr="007547E1">
        <w:rPr>
          <w:rFonts w:ascii="Arial" w:hAnsi="Arial" w:cs="Arial"/>
          <w:sz w:val="18"/>
          <w:szCs w:val="18"/>
        </w:rPr>
        <w:t>remains with Dell at all times</w:t>
      </w:r>
      <w:proofErr w:type="gramEnd"/>
      <w:r w:rsidRPr="007547E1">
        <w:rPr>
          <w:rFonts w:ascii="Arial" w:hAnsi="Arial" w:cs="Arial"/>
          <w:sz w:val="18"/>
          <w:szCs w:val="18"/>
        </w:rPr>
        <w:t xml:space="preserve"> and End User shall have no right or interest in such Products except as provided in this Agreement and the Channel Partner Agreement. All Products shall remain personal property of Dell notwithstanding the </w:t>
      </w:r>
      <w:proofErr w:type="gramStart"/>
      <w:r w:rsidRPr="007547E1">
        <w:rPr>
          <w:rFonts w:ascii="Arial" w:hAnsi="Arial" w:cs="Arial"/>
          <w:sz w:val="18"/>
          <w:szCs w:val="18"/>
        </w:rPr>
        <w:t>manner in which</w:t>
      </w:r>
      <w:proofErr w:type="gramEnd"/>
      <w:r w:rsidRPr="007547E1">
        <w:rPr>
          <w:rFonts w:ascii="Arial" w:hAnsi="Arial" w:cs="Arial"/>
          <w:sz w:val="18"/>
          <w:szCs w:val="18"/>
        </w:rPr>
        <w:t xml:space="preserve"> such may be attached or affixed to realty. At any time, End User shall (i) at request of Dell, legibly mark each item of Equipment in a reasonably prominent location with a </w:t>
      </w:r>
      <w:r w:rsidRPr="007547E1">
        <w:rPr>
          <w:rFonts w:ascii="Arial" w:hAnsi="Arial" w:cs="Arial"/>
          <w:sz w:val="18"/>
          <w:szCs w:val="18"/>
        </w:rPr>
        <w:lastRenderedPageBreak/>
        <w:t xml:space="preserve">label, disc or other marking stating that the Equipment is owned by Dell; and (ii) not remove such without the prior written consent of Dell. </w:t>
      </w:r>
      <w:r w:rsidRPr="007547E1">
        <w:rPr>
          <w:rFonts w:ascii="Arial" w:eastAsia="MS Mincho" w:hAnsi="Arial" w:cs="Arial"/>
          <w:sz w:val="18"/>
          <w:szCs w:val="18"/>
          <w:lang w:eastAsia="ja-JP"/>
        </w:rPr>
        <w:t xml:space="preserve">End User may not change the Installation Site without Dell’s prior written consent. End User shall give Dell immediate written notice of any attachment or judicial process affecting the Products or Dell’s ownership of which End User becomes aware.  </w:t>
      </w:r>
      <w:r w:rsidRPr="007547E1">
        <w:rPr>
          <w:rFonts w:ascii="Arial" w:hAnsi="Arial" w:cs="Arial"/>
          <w:sz w:val="18"/>
          <w:szCs w:val="18"/>
        </w:rPr>
        <w:t>In case the Equipment is installed at a third party Installation Site, End User undertakes to notify in writing such third party that Dell is the owner of the Equipment and that such Equipment (</w:t>
      </w:r>
      <w:proofErr w:type="spellStart"/>
      <w:r w:rsidRPr="007547E1">
        <w:rPr>
          <w:rFonts w:ascii="Arial" w:hAnsi="Arial" w:cs="Arial"/>
          <w:sz w:val="18"/>
          <w:szCs w:val="18"/>
        </w:rPr>
        <w:t>i</w:t>
      </w:r>
      <w:proofErr w:type="spellEnd"/>
      <w:r w:rsidRPr="007547E1">
        <w:rPr>
          <w:rFonts w:ascii="Arial" w:hAnsi="Arial" w:cs="Arial"/>
          <w:sz w:val="18"/>
          <w:szCs w:val="18"/>
        </w:rPr>
        <w:t xml:space="preserve">) </w:t>
      </w:r>
      <w:proofErr w:type="spellStart"/>
      <w:r w:rsidRPr="007547E1">
        <w:rPr>
          <w:rFonts w:ascii="Arial" w:hAnsi="Arial" w:cs="Arial"/>
          <w:sz w:val="18"/>
          <w:szCs w:val="18"/>
        </w:rPr>
        <w:t>can not</w:t>
      </w:r>
      <w:proofErr w:type="spellEnd"/>
      <w:r w:rsidRPr="007547E1">
        <w:rPr>
          <w:rFonts w:ascii="Arial" w:hAnsi="Arial" w:cs="Arial"/>
          <w:sz w:val="18"/>
          <w:szCs w:val="18"/>
        </w:rPr>
        <w:t xml:space="preserve"> be treated as a fixture or fitting forming part of the third party property (ii) can not be seized by such third party in distress for monies owed by the End User to such third party.  End User undertakes to guarantee that, at any time during the course of any Channel Partner Agreement, Dell have the right to enter the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Installation Site to inspect the Equipment and to retake possession of the Equipment on expiry or termination of any Channel Partner Agreement. </w:t>
      </w:r>
    </w:p>
    <w:p w14:paraId="47C48172" w14:textId="77777777" w:rsidR="007547E1" w:rsidRPr="007547E1" w:rsidRDefault="007547E1" w:rsidP="007547E1">
      <w:pPr>
        <w:spacing w:before="40" w:after="120"/>
        <w:jc w:val="both"/>
        <w:outlineLvl w:val="1"/>
        <w:rPr>
          <w:rFonts w:ascii="Arial" w:hAnsi="Arial" w:cs="Arial"/>
          <w:b/>
          <w:bCs/>
          <w:sz w:val="18"/>
          <w:szCs w:val="18"/>
        </w:rPr>
      </w:pPr>
      <w:r w:rsidRPr="007547E1">
        <w:rPr>
          <w:rFonts w:ascii="Arial" w:hAnsi="Arial" w:cs="Arial"/>
          <w:b/>
          <w:bCs/>
          <w:sz w:val="18"/>
          <w:szCs w:val="18"/>
        </w:rPr>
        <w:t>E</w:t>
      </w:r>
      <w:r w:rsidRPr="007547E1">
        <w:rPr>
          <w:rFonts w:ascii="Arial" w:hAnsi="Arial" w:cs="Arial"/>
          <w:sz w:val="18"/>
          <w:szCs w:val="18"/>
        </w:rPr>
        <w:t xml:space="preserve">. </w:t>
      </w:r>
      <w:r w:rsidRPr="007547E1">
        <w:rPr>
          <w:rFonts w:ascii="Arial" w:hAnsi="Arial" w:cs="Arial"/>
          <w:b/>
          <w:bCs/>
          <w:sz w:val="18"/>
          <w:szCs w:val="18"/>
        </w:rPr>
        <w:t>Telemetry Notice.</w:t>
      </w:r>
      <w:r w:rsidRPr="007547E1">
        <w:rPr>
          <w:rFonts w:ascii="Arial" w:hAnsi="Arial" w:cs="Arial"/>
          <w:sz w:val="18"/>
          <w:szCs w:val="18"/>
        </w:rPr>
        <w:t xml:space="preserve">  All End User Data shall remain the responsibility and property of End User. Dell collects data from the Products relating to Product location, utilization, configuration, </w:t>
      </w:r>
      <w:proofErr w:type="gramStart"/>
      <w:r w:rsidRPr="007547E1">
        <w:rPr>
          <w:rFonts w:ascii="Arial" w:hAnsi="Arial" w:cs="Arial"/>
          <w:sz w:val="18"/>
          <w:szCs w:val="18"/>
        </w:rPr>
        <w:t>diagnostics</w:t>
      </w:r>
      <w:proofErr w:type="gramEnd"/>
      <w:r w:rsidRPr="007547E1">
        <w:rPr>
          <w:rFonts w:ascii="Arial" w:hAnsi="Arial" w:cs="Arial"/>
          <w:sz w:val="18"/>
          <w:szCs w:val="18"/>
        </w:rPr>
        <w:t xml:space="preserve"> and performance, solely for the purpose of providing the Services and forecasting capacity requirements (“Telemetry Data”). Telemetry Data does not include, and Dell does not otherwise access, view, process, copy, modify or handle End User Data stored on the Products. Notwithstanding the foregoing, Dell will treat any End User personal data inadvertently collected in accordance with the applicable jurisdiction’s Dell Privacy Statement, each of which are available at http://www.dell.com/localprivacy, and each of which is hereby incorporated by reference. End User consents to Dell’s collection and use of Telemetry Data for the purposes stated herein.  </w:t>
      </w:r>
    </w:p>
    <w:p w14:paraId="58A6C7E8" w14:textId="77777777" w:rsidR="007547E1" w:rsidRPr="007547E1" w:rsidRDefault="007547E1" w:rsidP="007547E1">
      <w:pPr>
        <w:jc w:val="both"/>
        <w:rPr>
          <w:rFonts w:ascii="Arial" w:hAnsi="Arial" w:cs="Arial"/>
          <w:sz w:val="18"/>
          <w:szCs w:val="18"/>
        </w:rPr>
      </w:pPr>
      <w:r w:rsidRPr="007547E1">
        <w:rPr>
          <w:rFonts w:ascii="Arial" w:hAnsi="Arial" w:cs="Arial"/>
          <w:b/>
          <w:sz w:val="18"/>
          <w:szCs w:val="18"/>
        </w:rPr>
        <w:t>F. Return of Products; Data Migration</w:t>
      </w:r>
      <w:r w:rsidRPr="007547E1">
        <w:rPr>
          <w:rFonts w:ascii="Arial" w:hAnsi="Arial" w:cs="Arial"/>
          <w:sz w:val="18"/>
          <w:szCs w:val="18"/>
        </w:rPr>
        <w:t xml:space="preserve">. Prior to any Return of Products, including in case of expiration or termination of the corresponding Channel Partner Agreement, End User must completely migrate and erase (by use of a method that does not cause damage to the Products) its End User Data and establish a mutually convenient date, generally coinciding with the end of a Billing Period, when the Products will be Returned to Dell. End User is liable for any Return costs and shall reimburse Dell for the reasonable value of any Products that are not Returned or are Returned in a condition that </w:t>
      </w:r>
      <w:proofErr w:type="gramStart"/>
      <w:r w:rsidRPr="007547E1">
        <w:rPr>
          <w:rFonts w:ascii="Arial" w:hAnsi="Arial" w:cs="Arial"/>
          <w:sz w:val="18"/>
          <w:szCs w:val="18"/>
        </w:rPr>
        <w:t>evidences</w:t>
      </w:r>
      <w:proofErr w:type="gramEnd"/>
      <w:r w:rsidRPr="007547E1">
        <w:rPr>
          <w:rFonts w:ascii="Arial" w:hAnsi="Arial" w:cs="Arial"/>
          <w:sz w:val="18"/>
          <w:szCs w:val="18"/>
        </w:rPr>
        <w:t xml:space="preserve"> damage in excess of reasonable wear and tear.</w:t>
      </w:r>
    </w:p>
    <w:p w14:paraId="114FF2CA" w14:textId="77777777" w:rsidR="007547E1" w:rsidRPr="007547E1" w:rsidRDefault="007547E1" w:rsidP="007547E1">
      <w:pPr>
        <w:rPr>
          <w:rFonts w:ascii="Arial" w:hAnsi="Arial" w:cs="Arial"/>
          <w:sz w:val="18"/>
          <w:szCs w:val="18"/>
        </w:rPr>
      </w:pPr>
      <w:r w:rsidRPr="007547E1">
        <w:rPr>
          <w:rFonts w:ascii="Arial" w:hAnsi="Arial" w:cs="Arial"/>
          <w:b/>
          <w:sz w:val="18"/>
          <w:szCs w:val="18"/>
        </w:rPr>
        <w:t>4. LICENSE; SUPPORT TERMS; THIRD PARTY PRODUCT.</w:t>
      </w:r>
      <w:r w:rsidRPr="007547E1">
        <w:rPr>
          <w:rFonts w:ascii="Arial" w:hAnsi="Arial" w:cs="Arial"/>
          <w:sz w:val="18"/>
          <w:szCs w:val="18"/>
        </w:rPr>
        <w:t xml:space="preserve"> </w:t>
      </w:r>
    </w:p>
    <w:p w14:paraId="4321EB40" w14:textId="77777777" w:rsidR="007547E1" w:rsidRPr="007547E1" w:rsidRDefault="007547E1" w:rsidP="007547E1">
      <w:pPr>
        <w:jc w:val="both"/>
        <w:rPr>
          <w:rFonts w:ascii="Arial" w:hAnsi="Arial" w:cs="Arial"/>
          <w:sz w:val="18"/>
          <w:szCs w:val="18"/>
        </w:rPr>
      </w:pPr>
      <w:r w:rsidRPr="007547E1">
        <w:rPr>
          <w:rFonts w:ascii="Arial" w:hAnsi="Arial" w:cs="Arial"/>
          <w:b/>
          <w:sz w:val="18"/>
          <w:szCs w:val="18"/>
        </w:rPr>
        <w:t>A. License Grant</w:t>
      </w:r>
      <w:r w:rsidRPr="007547E1">
        <w:rPr>
          <w:rFonts w:ascii="Arial" w:hAnsi="Arial" w:cs="Arial"/>
          <w:sz w:val="18"/>
          <w:szCs w:val="18"/>
        </w:rPr>
        <w:t>. End User is granted a non-exclusive, non-transferable license to use the Software and the Documentation during the Flexible Consumption Period solely for End User's internal business operations, and, when so indicated on the applicable Channel Partner Agreement, for delivery of services to its end users. End User’s rights to use the Software provided by Dell during the Flexible Consumption Period are governed by the terms of the Agreement and the terms of the applicable end-user license agreement. Unless different terms have been agreed between the parties, the terms posted on www.dell.com/eula for the relevant Software product family</w:t>
      </w:r>
      <w:r w:rsidRPr="007547E1">
        <w:rPr>
          <w:rFonts w:ascii="Arial" w:hAnsi="Arial"/>
          <w:sz w:val="18"/>
          <w:szCs w:val="18"/>
        </w:rPr>
        <w:t xml:space="preserve"> </w:t>
      </w:r>
      <w:r w:rsidRPr="007547E1">
        <w:rPr>
          <w:rFonts w:ascii="Arial" w:hAnsi="Arial" w:cs="Arial"/>
          <w:sz w:val="18"/>
          <w:szCs w:val="18"/>
        </w:rPr>
        <w:t xml:space="preserve">and effective as of the date of the applicable Quote shall apply </w:t>
      </w:r>
      <w:proofErr w:type="gramStart"/>
      <w:r w:rsidRPr="007547E1">
        <w:rPr>
          <w:rFonts w:ascii="Arial" w:hAnsi="Arial" w:cs="Arial"/>
          <w:sz w:val="18"/>
          <w:szCs w:val="18"/>
        </w:rPr>
        <w:t>taking into account</w:t>
      </w:r>
      <w:proofErr w:type="gramEnd"/>
      <w:r w:rsidRPr="007547E1">
        <w:rPr>
          <w:rFonts w:ascii="Arial" w:hAnsi="Arial" w:cs="Arial"/>
          <w:sz w:val="18"/>
          <w:szCs w:val="18"/>
        </w:rPr>
        <w:t xml:space="preserve"> the character of this Agreement. Dell will provide a hard copy of the applicable terms upon request. Unless expressly otherwise agreed, microcode, firmware or operating system software required to enable the Equipment with which it is shipped to perform its basic or enhanced functions, is licensed for use solely on such Equipment item. </w:t>
      </w:r>
    </w:p>
    <w:p w14:paraId="074AD51D" w14:textId="77777777" w:rsidR="007547E1" w:rsidRPr="007547E1" w:rsidRDefault="007547E1" w:rsidP="007547E1">
      <w:pPr>
        <w:rPr>
          <w:rFonts w:ascii="Arial" w:hAnsi="Arial" w:cs="Arial"/>
          <w:sz w:val="18"/>
          <w:szCs w:val="18"/>
        </w:rPr>
      </w:pPr>
      <w:r w:rsidRPr="007547E1">
        <w:rPr>
          <w:rFonts w:ascii="Arial" w:hAnsi="Arial" w:cs="Arial"/>
          <w:b/>
          <w:bCs/>
          <w:sz w:val="18"/>
          <w:szCs w:val="18"/>
        </w:rPr>
        <w:t xml:space="preserve">B. Support Services Terms. </w:t>
      </w:r>
      <w:r w:rsidRPr="007547E1">
        <w:rPr>
          <w:rFonts w:ascii="Arial" w:hAnsi="Arial" w:cs="Arial"/>
          <w:sz w:val="18"/>
          <w:szCs w:val="18"/>
        </w:rPr>
        <w:t>Support Services identified in a Channel Partner Agreement relating to Products will be provided in accordance with and pursuant to the following terms for each type of Support Services:</w:t>
      </w:r>
    </w:p>
    <w:p w14:paraId="5CDE6B5C" w14:textId="77777777" w:rsidR="007547E1" w:rsidRPr="007547E1" w:rsidRDefault="007547E1" w:rsidP="007547E1">
      <w:pPr>
        <w:rPr>
          <w:rFonts w:ascii="Arial" w:hAnsi="Arial" w:cs="Arial"/>
          <w:sz w:val="18"/>
          <w:szCs w:val="18"/>
        </w:rPr>
      </w:pPr>
      <w:r w:rsidRPr="007547E1">
        <w:rPr>
          <w:rFonts w:ascii="Arial" w:hAnsi="Arial" w:cs="Arial"/>
          <w:sz w:val="18"/>
          <w:szCs w:val="18"/>
        </w:rPr>
        <w:t xml:space="preserve">ProSupport for Enterprise: https://www.delltechnologies.com/content/dam/digitalassets/active/en/unauth/offering-overview-documents/services/h16453-dellemc-prosupport-mc-option.pdf.  </w:t>
      </w:r>
    </w:p>
    <w:p w14:paraId="5BC9A09B" w14:textId="77777777" w:rsidR="007547E1" w:rsidRPr="007547E1" w:rsidRDefault="007547E1" w:rsidP="007547E1">
      <w:pPr>
        <w:rPr>
          <w:rFonts w:ascii="Arial" w:hAnsi="Arial" w:cs="Arial"/>
          <w:sz w:val="18"/>
          <w:szCs w:val="18"/>
        </w:rPr>
      </w:pPr>
      <w:r w:rsidRPr="007547E1">
        <w:rPr>
          <w:rFonts w:ascii="Arial" w:hAnsi="Arial" w:cs="Arial"/>
          <w:sz w:val="18"/>
          <w:szCs w:val="18"/>
        </w:rPr>
        <w:t xml:space="preserve">ProSupport Plus for Enterprise: https://www.delltechnologies.com/content/dam/digitalassets/active/en/unauth/offering-overview-documents/services/h16454-dellemc-prosupport-plus-option.pdf.   </w:t>
      </w:r>
    </w:p>
    <w:p w14:paraId="612341A2" w14:textId="77777777" w:rsidR="007547E1" w:rsidRPr="007547E1" w:rsidRDefault="007547E1" w:rsidP="007547E1">
      <w:pPr>
        <w:rPr>
          <w:rFonts w:ascii="Arial" w:hAnsi="Arial" w:cs="Arial"/>
          <w:sz w:val="18"/>
          <w:szCs w:val="18"/>
        </w:rPr>
      </w:pPr>
      <w:r w:rsidRPr="007547E1">
        <w:rPr>
          <w:rFonts w:ascii="Arial" w:hAnsi="Arial" w:cs="Arial"/>
          <w:sz w:val="18"/>
          <w:szCs w:val="18"/>
        </w:rPr>
        <w:t xml:space="preserve">ProSupport One for Data Center:  </w:t>
      </w:r>
      <w:hyperlink r:id="rId16" w:history="1">
        <w:r w:rsidRPr="007547E1">
          <w:rPr>
            <w:rFonts w:cs="Arial"/>
            <w:color w:val="0000FF"/>
            <w:sz w:val="18"/>
            <w:szCs w:val="18"/>
            <w:u w:val="single"/>
          </w:rPr>
          <w:t>https://www.delltechnologies.com/content/dam/documents-and-videos/dv1/en/services/support/legal-pricing/dell-emc-prosupport-one-for-data-center.pdf</w:t>
        </w:r>
      </w:hyperlink>
      <w:r w:rsidRPr="007547E1">
        <w:rPr>
          <w:rFonts w:ascii="Arial" w:hAnsi="Arial" w:cs="Arial"/>
          <w:sz w:val="18"/>
          <w:szCs w:val="18"/>
        </w:rPr>
        <w:t>.</w:t>
      </w:r>
    </w:p>
    <w:p w14:paraId="2099D033" w14:textId="77777777" w:rsidR="007547E1" w:rsidRPr="007547E1" w:rsidRDefault="007547E1" w:rsidP="007547E1">
      <w:pPr>
        <w:rPr>
          <w:rFonts w:ascii="Arial" w:hAnsi="Arial" w:cs="Arial"/>
          <w:sz w:val="18"/>
          <w:szCs w:val="18"/>
        </w:rPr>
      </w:pPr>
      <w:r w:rsidRPr="007547E1">
        <w:rPr>
          <w:rFonts w:ascii="Arial" w:hAnsi="Arial" w:cs="Arial"/>
          <w:b/>
          <w:bCs/>
          <w:sz w:val="18"/>
          <w:szCs w:val="18"/>
        </w:rPr>
        <w:t xml:space="preserve">C. Third Party Products.  </w:t>
      </w:r>
      <w:r w:rsidRPr="007547E1">
        <w:rPr>
          <w:rFonts w:ascii="Arial" w:hAnsi="Arial" w:cs="Arial"/>
          <w:sz w:val="18"/>
          <w:szCs w:val="18"/>
        </w:rPr>
        <w:t xml:space="preserve">Dell may offer to supply Third Party Products that are provided by a third party manufacturer/supplier, including without limitation under Dell’s ”Extended Technologies Complete” program, Dell’s “Brokerage” program or Dell’s Software &amp; Peripherals (S&amp;P) program, or such other programs as Dell may operate from time to time, and may include offerings from Dell affiliates using different brands other than “Dell” or “Dell EMC”. Notwithstanding any other provisions herein, such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Products are subject to the standard license, services, warranty, indemnity and support terms of the third party manufacturer/supplier (or an applicable direct agreement between Customer and such manufacturer/supplier), to which Customer shall adhere. Even if support fees are invoiced through Dell, such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Products are not supported by Dell and Customer shall contact such third party directly for support. Any warranty, damages or indemnity claims against Dell in relation to such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Products are expressly excluded. Customer acknowledges that its right to use the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Products is limited to the Flexible Consumption Period.</w:t>
      </w:r>
    </w:p>
    <w:p w14:paraId="47D50107" w14:textId="77777777" w:rsidR="007547E1" w:rsidRPr="007547E1" w:rsidRDefault="007547E1" w:rsidP="007547E1">
      <w:pPr>
        <w:rPr>
          <w:rFonts w:ascii="Arial" w:hAnsi="Arial" w:cs="Arial"/>
          <w:sz w:val="18"/>
          <w:szCs w:val="18"/>
        </w:rPr>
      </w:pPr>
      <w:r w:rsidRPr="007547E1">
        <w:rPr>
          <w:rFonts w:ascii="Arial" w:hAnsi="Arial" w:cs="Arial"/>
          <w:b/>
          <w:bCs/>
          <w:sz w:val="18"/>
          <w:szCs w:val="18"/>
        </w:rPr>
        <w:t>B. Third Party Software License Terms.</w:t>
      </w:r>
      <w:r w:rsidRPr="007547E1">
        <w:rPr>
          <w:rFonts w:ascii="Arial" w:hAnsi="Arial" w:cs="Arial"/>
          <w:sz w:val="18"/>
          <w:szCs w:val="18"/>
        </w:rPr>
        <w:t xml:space="preserve"> Software for which Dell is not the licensor (“Third Party Software”) may come with its own license terms (“Separate License Terms”), such as a: (a) “click-to-accept" agreement included as part of the installation or download process; (b) "shrink-wrap" agreement included in the Product packaging; or (c) a notice indicating that by installing or using a Product or the component, the related license terms apply. The Separate License Terms govern Customer’s use of </w:t>
      </w:r>
      <w:proofErr w:type="gramStart"/>
      <w:r w:rsidRPr="007547E1">
        <w:rPr>
          <w:rFonts w:ascii="Arial" w:hAnsi="Arial" w:cs="Arial"/>
          <w:sz w:val="18"/>
          <w:szCs w:val="18"/>
        </w:rPr>
        <w:t>Third Party</w:t>
      </w:r>
      <w:proofErr w:type="gramEnd"/>
      <w:r w:rsidRPr="007547E1">
        <w:rPr>
          <w:rFonts w:ascii="Arial" w:hAnsi="Arial" w:cs="Arial"/>
          <w:sz w:val="18"/>
          <w:szCs w:val="18"/>
        </w:rPr>
        <w:t xml:space="preserve"> Software. </w:t>
      </w:r>
      <w:r w:rsidRPr="007547E1">
        <w:rPr>
          <w:rFonts w:ascii="Arial" w:hAnsi="Arial" w:cs="Arial"/>
          <w:b/>
          <w:bCs/>
          <w:sz w:val="18"/>
          <w:szCs w:val="18"/>
        </w:rPr>
        <w:t xml:space="preserve">Dell provides Third Party Software “AS IS”, make no express warranties, and disclaim all implied warranties, including merchantability, fitness for a particular purpose, </w:t>
      </w:r>
      <w:proofErr w:type="gramStart"/>
      <w:r w:rsidRPr="007547E1">
        <w:rPr>
          <w:rFonts w:ascii="Arial" w:hAnsi="Arial" w:cs="Arial"/>
          <w:b/>
          <w:bCs/>
          <w:sz w:val="18"/>
          <w:szCs w:val="18"/>
        </w:rPr>
        <w:t>title</w:t>
      </w:r>
      <w:proofErr w:type="gramEnd"/>
      <w:r w:rsidRPr="007547E1">
        <w:rPr>
          <w:rFonts w:ascii="Arial" w:hAnsi="Arial" w:cs="Arial"/>
          <w:b/>
          <w:bCs/>
          <w:sz w:val="18"/>
          <w:szCs w:val="18"/>
        </w:rPr>
        <w:t xml:space="preserve"> and non-infringement as well as any warranty arising by statute, operation of law, course of dealing or performance or usage of trade.</w:t>
      </w:r>
    </w:p>
    <w:p w14:paraId="519554D7" w14:textId="77777777" w:rsidR="007547E1" w:rsidRPr="007547E1" w:rsidRDefault="007547E1" w:rsidP="007547E1">
      <w:pPr>
        <w:keepNext/>
        <w:tabs>
          <w:tab w:val="left" w:pos="288"/>
        </w:tabs>
        <w:spacing w:before="60" w:after="20"/>
        <w:ind w:hanging="18"/>
        <w:jc w:val="both"/>
        <w:rPr>
          <w:rFonts w:ascii="Arial" w:hAnsi="Arial" w:cs="Arial"/>
          <w:b/>
          <w:sz w:val="18"/>
          <w:szCs w:val="18"/>
        </w:rPr>
      </w:pPr>
      <w:r w:rsidRPr="007547E1">
        <w:rPr>
          <w:rFonts w:ascii="Arial" w:hAnsi="Arial" w:cs="Arial"/>
          <w:b/>
          <w:sz w:val="18"/>
          <w:szCs w:val="18"/>
        </w:rPr>
        <w:t>5.</w:t>
      </w:r>
      <w:r w:rsidRPr="007547E1">
        <w:rPr>
          <w:rFonts w:ascii="Arial" w:hAnsi="Arial" w:cs="Arial"/>
          <w:b/>
          <w:sz w:val="18"/>
          <w:szCs w:val="18"/>
        </w:rPr>
        <w:tab/>
        <w:t>WARRANTY.</w:t>
      </w:r>
    </w:p>
    <w:p w14:paraId="68E49A23"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bCs/>
          <w:sz w:val="18"/>
          <w:szCs w:val="18"/>
        </w:rPr>
        <w:t>A.</w:t>
      </w:r>
      <w:r w:rsidRPr="007547E1">
        <w:rPr>
          <w:rFonts w:ascii="Arial" w:hAnsi="Arial" w:cs="Arial"/>
          <w:b/>
          <w:bCs/>
          <w:sz w:val="18"/>
          <w:szCs w:val="18"/>
        </w:rPr>
        <w:tab/>
        <w:t>Dell Warranty</w:t>
      </w:r>
      <w:r w:rsidRPr="007547E1">
        <w:rPr>
          <w:rFonts w:ascii="Arial" w:hAnsi="Arial" w:cs="Arial"/>
          <w:bCs/>
          <w:sz w:val="18"/>
          <w:szCs w:val="18"/>
        </w:rPr>
        <w:t>.</w:t>
      </w:r>
      <w:r w:rsidRPr="007547E1">
        <w:rPr>
          <w:rFonts w:ascii="Arial" w:hAnsi="Arial" w:cs="Arial"/>
          <w:sz w:val="18"/>
          <w:szCs w:val="18"/>
        </w:rPr>
        <w:t xml:space="preserve">  During the initial Flexible Consumption Period, Dell will maintain a Product’s ability to perform substantially in accordance with the related Documentation. End User shall promptly provide Dell with written notice of any material defect of which it becomes aware.  Dell shall remedy such defect within thirty (30) days of receipt of notice (the “Cure Period”).  If Dell fails to cure such defect within the Cure Period, Dell's entire liability and End User's exclusive remedy shall be for Dell to substitute the defective Product with an identical or equivalent Product model.</w:t>
      </w:r>
    </w:p>
    <w:p w14:paraId="24FA2F58" w14:textId="77777777" w:rsidR="007547E1" w:rsidRPr="007547E1" w:rsidRDefault="007547E1" w:rsidP="007547E1">
      <w:pPr>
        <w:jc w:val="both"/>
        <w:rPr>
          <w:rFonts w:ascii="Arial" w:hAnsi="Arial" w:cs="Arial"/>
          <w:b/>
          <w:sz w:val="18"/>
          <w:szCs w:val="18"/>
        </w:rPr>
      </w:pPr>
      <w:r w:rsidRPr="007547E1">
        <w:rPr>
          <w:rFonts w:ascii="Arial" w:hAnsi="Arial" w:cs="Arial"/>
          <w:b/>
          <w:sz w:val="18"/>
          <w:szCs w:val="18"/>
        </w:rPr>
        <w:t xml:space="preserve">B. Exclusions.  </w:t>
      </w:r>
      <w:r w:rsidRPr="007547E1">
        <w:rPr>
          <w:rFonts w:ascii="Arial" w:hAnsi="Arial" w:cs="Arial"/>
          <w:sz w:val="18"/>
          <w:szCs w:val="18"/>
        </w:rPr>
        <w:t xml:space="preserve">Dell shall not be responsible for, and shall have the right to charge End User for, and End User shall promptly pay any charges for, Product related problems that arise from (i) accident or neglect by End User or any third party; (ii) any third party items or services with which the Product is used or other causes beyond Dell’s control; (iii) installation, operation or use not in accordance with Dell’s instructions or the applicable Documentation; (iv) use in an environment, in a manner or for a purpose for which the Product was not designed; (v) modification, alteration or repair by anyone other than Dell or its authorized representatives; or (vi) in case of Equipment only, causes attributable to normal wear and tear. Dell has no obligation whatsoever for Software installed or used beyond the licensed </w:t>
      </w:r>
      <w:r w:rsidRPr="007547E1">
        <w:rPr>
          <w:rFonts w:ascii="Arial" w:hAnsi="Arial" w:cs="Arial"/>
          <w:sz w:val="18"/>
          <w:szCs w:val="18"/>
        </w:rPr>
        <w:lastRenderedPageBreak/>
        <w:t>use, for Equipment which was moved from the Installation Site without Dell’s consent or whose original identification marks have been altered or removed.</w:t>
      </w:r>
    </w:p>
    <w:p w14:paraId="2CF71BC3"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C.</w:t>
      </w:r>
      <w:r w:rsidRPr="007547E1">
        <w:rPr>
          <w:rFonts w:ascii="Arial" w:hAnsi="Arial" w:cs="Arial"/>
          <w:b/>
          <w:sz w:val="18"/>
          <w:szCs w:val="18"/>
        </w:rPr>
        <w:tab/>
        <w:t xml:space="preserve">No Further Warranties; Disclaimer. </w:t>
      </w:r>
      <w:r w:rsidRPr="007547E1">
        <w:rPr>
          <w:rFonts w:ascii="Arial" w:hAnsi="Arial" w:cs="Arial"/>
          <w:sz w:val="18"/>
          <w:szCs w:val="18"/>
        </w:rPr>
        <w:t xml:space="preserve"> EXCEPT AS EXPRESSLY STATED HEREIN, AND TO THE MAXIMUM EXTENT PERMITTED BY APPLICABLE LAW, WITH REGARD TO PRODUCTS, SUPPORT SERVICES OR ANY OTHER ITEMS OR MATTERS ARISING HEREUNDER, Dell (INCLUDING ITS SUPPLIERS) MAKES NO OTHER EXPRESS WARRANTIES, WRITTEN OR ORAL, UNDER THIS AGREEMENT AND DISCLAIMS ALL IMPLIED WARRANTIES. INSOFAR AS PERMITTED UNDER APPLICABLE LAW, ALL OTHER WARRANTIES ARE SPECIFICALLY EXCLUDED, INCLUDING, BUT NOT LIMITED TO, THE IMPLIED WARRANTIES OF MERCHANTABILITY, FITNESS FOR A PARTICULAR PURPOSE, TITLE AND NON-INFRINGEMENT, AND ANY WARRANTY ARISING BY STATUTE, OPERATION OF LAW, COURSE OF DEALING OR PERFORMANCE, OR USAGE OF TRADE. </w:t>
      </w:r>
      <w:r w:rsidRPr="007547E1">
        <w:rPr>
          <w:rFonts w:ascii="Arial" w:eastAsia="Calibri" w:hAnsi="Arial" w:cs="Arial"/>
          <w:sz w:val="18"/>
          <w:szCs w:val="18"/>
        </w:rPr>
        <w:t>Dell AND ITS SUPPLIERS DO NOT WARRANT THAT SOFTWARE WILL OPERATE UNINTERRUPTED OR THAT IT WILL BE FREE FROM DEFECTS OR THAT IT WILL MEET END USER’S REQUIREMENTS.</w:t>
      </w:r>
    </w:p>
    <w:p w14:paraId="1EF0C4AF" w14:textId="77777777" w:rsidR="007547E1" w:rsidRPr="007547E1" w:rsidRDefault="007547E1" w:rsidP="007547E1">
      <w:pPr>
        <w:jc w:val="both"/>
        <w:outlineLvl w:val="0"/>
        <w:rPr>
          <w:rFonts w:ascii="Times New Roman Bold" w:hAnsi="Times New Roman Bold"/>
          <w:b/>
          <w:sz w:val="18"/>
          <w:szCs w:val="18"/>
        </w:rPr>
      </w:pPr>
      <w:r w:rsidRPr="007547E1">
        <w:rPr>
          <w:rFonts w:ascii="Arial" w:hAnsi="Arial" w:cs="Arial"/>
          <w:b/>
          <w:sz w:val="18"/>
          <w:szCs w:val="18"/>
        </w:rPr>
        <w:t>D. End User Operating Environment Warranty.</w:t>
      </w:r>
      <w:r w:rsidRPr="007547E1">
        <w:rPr>
          <w:rFonts w:ascii="Arial" w:hAnsi="Arial" w:cs="Arial"/>
          <w:sz w:val="18"/>
          <w:szCs w:val="18"/>
        </w:rPr>
        <w:t xml:space="preserve">  End User shall, at its expense, operate the Products with reasonable care and in accordance with the Documentation, and keep the Products located at the Installation Site free and clear from any liens or encumbrances. End User shall operate and maintain a data back-up system in its data center environment</w:t>
      </w:r>
      <w:r w:rsidRPr="007547E1">
        <w:rPr>
          <w:rFonts w:ascii="Arial" w:hAnsi="Arial" w:cs="Arial"/>
          <w:b/>
          <w:sz w:val="18"/>
          <w:szCs w:val="18"/>
        </w:rPr>
        <w:t>.</w:t>
      </w:r>
      <w:r w:rsidRPr="007547E1">
        <w:rPr>
          <w:rFonts w:ascii="Arial" w:hAnsi="Arial" w:cs="Arial"/>
          <w:sz w:val="18"/>
          <w:szCs w:val="18"/>
        </w:rPr>
        <w:t xml:space="preserve"> </w:t>
      </w:r>
      <w:bookmarkStart w:id="8" w:name="_Hlk2847509"/>
      <w:r w:rsidRPr="007547E1">
        <w:rPr>
          <w:rFonts w:ascii="Arial" w:hAnsi="Arial" w:cs="Arial"/>
          <w:sz w:val="18"/>
          <w:szCs w:val="18"/>
        </w:rPr>
        <w:t xml:space="preserve">End User shall provide for a daily back-up process including backing up data before performance of any remedial, </w:t>
      </w:r>
      <w:proofErr w:type="gramStart"/>
      <w:r w:rsidRPr="007547E1">
        <w:rPr>
          <w:rFonts w:ascii="Arial" w:hAnsi="Arial" w:cs="Arial"/>
          <w:sz w:val="18"/>
          <w:szCs w:val="18"/>
        </w:rPr>
        <w:t>upgrade</w:t>
      </w:r>
      <w:proofErr w:type="gramEnd"/>
      <w:r w:rsidRPr="007547E1">
        <w:rPr>
          <w:rFonts w:ascii="Arial" w:hAnsi="Arial" w:cs="Arial"/>
          <w:sz w:val="18"/>
          <w:szCs w:val="18"/>
        </w:rPr>
        <w:t xml:space="preserve"> or other works on End User’s production systems</w:t>
      </w:r>
      <w:bookmarkEnd w:id="8"/>
      <w:r w:rsidRPr="007547E1">
        <w:rPr>
          <w:rFonts w:ascii="Arial" w:hAnsi="Arial" w:cs="Arial"/>
          <w:b/>
          <w:sz w:val="18"/>
          <w:szCs w:val="18"/>
        </w:rPr>
        <w:t>.</w:t>
      </w:r>
    </w:p>
    <w:p w14:paraId="15B633EF" w14:textId="77777777" w:rsidR="007547E1" w:rsidRPr="007547E1" w:rsidRDefault="007547E1" w:rsidP="007547E1">
      <w:pPr>
        <w:tabs>
          <w:tab w:val="left" w:pos="288"/>
        </w:tabs>
        <w:spacing w:before="60" w:after="20"/>
        <w:jc w:val="both"/>
        <w:rPr>
          <w:rFonts w:ascii="Arial" w:hAnsi="Arial" w:cs="Arial"/>
          <w:sz w:val="18"/>
          <w:szCs w:val="18"/>
        </w:rPr>
      </w:pPr>
      <w:r w:rsidRPr="007547E1">
        <w:rPr>
          <w:rFonts w:ascii="Arial" w:hAnsi="Arial" w:cs="Arial"/>
          <w:b/>
          <w:sz w:val="18"/>
          <w:szCs w:val="18"/>
        </w:rPr>
        <w:t xml:space="preserve">6.    INDEMNITY. </w:t>
      </w:r>
    </w:p>
    <w:p w14:paraId="09F320CF" w14:textId="77777777" w:rsidR="007547E1" w:rsidRPr="007547E1" w:rsidRDefault="007547E1" w:rsidP="007547E1">
      <w:pPr>
        <w:tabs>
          <w:tab w:val="left" w:pos="1440"/>
        </w:tabs>
        <w:jc w:val="both"/>
        <w:rPr>
          <w:rFonts w:ascii="Arial" w:hAnsi="Arial" w:cs="Arial"/>
          <w:spacing w:val="-4"/>
          <w:w w:val="105"/>
          <w:sz w:val="18"/>
          <w:szCs w:val="18"/>
        </w:rPr>
      </w:pPr>
      <w:r w:rsidRPr="007547E1">
        <w:rPr>
          <w:rFonts w:ascii="Arial" w:hAnsi="Arial" w:cs="Arial"/>
          <w:b/>
          <w:spacing w:val="-3"/>
          <w:w w:val="105"/>
          <w:sz w:val="18"/>
          <w:szCs w:val="18"/>
        </w:rPr>
        <w:t>6.1 IP Indemnity.</w:t>
      </w:r>
      <w:r w:rsidRPr="007547E1">
        <w:rPr>
          <w:rFonts w:ascii="Arial" w:hAnsi="Arial" w:cs="Arial"/>
          <w:spacing w:val="-3"/>
          <w:w w:val="105"/>
          <w:sz w:val="18"/>
          <w:szCs w:val="18"/>
        </w:rPr>
        <w:t xml:space="preserve"> Dell will: (a) defend End User against any third party claim that Products or Support Services (but excluding Third Party Products and open source software) </w:t>
      </w:r>
      <w:r w:rsidRPr="007547E1">
        <w:rPr>
          <w:rFonts w:ascii="Arial" w:hAnsi="Arial" w:cs="Arial"/>
          <w:spacing w:val="-2"/>
          <w:w w:val="105"/>
          <w:sz w:val="18"/>
          <w:szCs w:val="18"/>
        </w:rPr>
        <w:t xml:space="preserve">infringe that party’s patent, copyright or trade secret enforceable </w:t>
      </w:r>
      <w:r w:rsidRPr="007547E1">
        <w:rPr>
          <w:rFonts w:ascii="Arial" w:hAnsi="Arial" w:cs="Arial"/>
          <w:spacing w:val="-4"/>
          <w:w w:val="105"/>
          <w:sz w:val="18"/>
          <w:szCs w:val="18"/>
        </w:rPr>
        <w:t xml:space="preserve">in the country where End User acquired the Product from Dell (“Claim”); and (b) indemnify End User by </w:t>
      </w:r>
      <w:r w:rsidRPr="007547E1">
        <w:rPr>
          <w:rFonts w:ascii="Arial" w:hAnsi="Arial" w:cs="Arial"/>
          <w:spacing w:val="-7"/>
          <w:w w:val="105"/>
          <w:sz w:val="18"/>
          <w:szCs w:val="18"/>
        </w:rPr>
        <w:t xml:space="preserve">paying: (1) the resulting costs and damages finally awarded against </w:t>
      </w:r>
      <w:r w:rsidRPr="007547E1">
        <w:rPr>
          <w:rFonts w:ascii="Arial" w:hAnsi="Arial" w:cs="Arial"/>
          <w:spacing w:val="-2"/>
          <w:w w:val="105"/>
          <w:sz w:val="18"/>
          <w:szCs w:val="18"/>
        </w:rPr>
        <w:t xml:space="preserve">End User by a court of competent jurisdiction to the extent that </w:t>
      </w:r>
      <w:r w:rsidRPr="007547E1">
        <w:rPr>
          <w:rFonts w:ascii="Arial" w:hAnsi="Arial" w:cs="Arial"/>
          <w:spacing w:val="-1"/>
          <w:w w:val="105"/>
          <w:sz w:val="18"/>
          <w:szCs w:val="18"/>
        </w:rPr>
        <w:t xml:space="preserve">such are the result of the third party Claim; or (2) the amounts </w:t>
      </w:r>
      <w:r w:rsidRPr="007547E1">
        <w:rPr>
          <w:rFonts w:ascii="Arial" w:hAnsi="Arial" w:cs="Arial"/>
          <w:spacing w:val="-6"/>
          <w:w w:val="105"/>
          <w:sz w:val="18"/>
          <w:szCs w:val="18"/>
        </w:rPr>
        <w:t>stated in a written settlement negotiated and approved by Dell.</w:t>
      </w:r>
      <w:r w:rsidRPr="007547E1">
        <w:rPr>
          <w:rFonts w:ascii="Arial" w:hAnsi="Arial" w:cs="Arial"/>
          <w:spacing w:val="-6"/>
          <w:w w:val="110"/>
          <w:sz w:val="18"/>
          <w:szCs w:val="18"/>
        </w:rPr>
        <w:t xml:space="preserve">   In </w:t>
      </w:r>
      <w:r w:rsidRPr="007547E1">
        <w:rPr>
          <w:rFonts w:ascii="Arial" w:hAnsi="Arial" w:cs="Arial"/>
          <w:spacing w:val="-7"/>
          <w:w w:val="110"/>
          <w:sz w:val="18"/>
          <w:szCs w:val="18"/>
        </w:rPr>
        <w:t xml:space="preserve">addition, should any Product or Support Service become, or in Dell’s opinion be </w:t>
      </w:r>
      <w:r w:rsidRPr="007547E1">
        <w:rPr>
          <w:rFonts w:ascii="Arial" w:hAnsi="Arial" w:cs="Arial"/>
          <w:spacing w:val="-1"/>
          <w:w w:val="105"/>
          <w:sz w:val="18"/>
          <w:szCs w:val="18"/>
        </w:rPr>
        <w:t xml:space="preserve">likely to become, the subject of such a Claim, Dell may, at its </w:t>
      </w:r>
      <w:r w:rsidRPr="007547E1">
        <w:rPr>
          <w:rFonts w:ascii="Arial" w:hAnsi="Arial" w:cs="Arial"/>
          <w:spacing w:val="-3"/>
          <w:w w:val="105"/>
          <w:sz w:val="18"/>
          <w:szCs w:val="18"/>
        </w:rPr>
        <w:t xml:space="preserve">expense and in its discretion: (a) obtain a right for End User to continue using the affected Product or Support Service; (b) modify the affected Product or Support Service to make </w:t>
      </w:r>
      <w:r w:rsidRPr="007547E1">
        <w:rPr>
          <w:rFonts w:ascii="Arial" w:hAnsi="Arial" w:cs="Arial"/>
          <w:spacing w:val="5"/>
          <w:w w:val="105"/>
          <w:sz w:val="18"/>
          <w:szCs w:val="18"/>
        </w:rPr>
        <w:t>them non-infringing; (c) replace the affected Product or Support Service with non-</w:t>
      </w:r>
      <w:r w:rsidRPr="007547E1">
        <w:rPr>
          <w:rFonts w:ascii="Arial" w:hAnsi="Arial" w:cs="Arial"/>
          <w:spacing w:val="-1"/>
          <w:w w:val="105"/>
          <w:sz w:val="18"/>
          <w:szCs w:val="18"/>
        </w:rPr>
        <w:t xml:space="preserve">infringing substitutes; or (d) </w:t>
      </w:r>
      <w:r w:rsidRPr="007547E1">
        <w:rPr>
          <w:rFonts w:ascii="Arial" w:hAnsi="Arial" w:cs="Arial"/>
          <w:sz w:val="18"/>
          <w:szCs w:val="18"/>
        </w:rPr>
        <w:t xml:space="preserve">notify End User to return the Product and discontinue Support Services, and, upon receipt thereof, refund the remaining portion, if any, of any pre-paid Flexible Consumption Fee. </w:t>
      </w:r>
      <w:r w:rsidRPr="007547E1">
        <w:rPr>
          <w:rFonts w:ascii="Arial" w:hAnsi="Arial" w:cs="Arial"/>
          <w:spacing w:val="-1"/>
          <w:w w:val="105"/>
          <w:sz w:val="18"/>
          <w:szCs w:val="18"/>
        </w:rPr>
        <w:t xml:space="preserve">Except as otherwise </w:t>
      </w:r>
      <w:r w:rsidRPr="007547E1">
        <w:rPr>
          <w:rFonts w:ascii="Arial" w:hAnsi="Arial" w:cs="Arial"/>
          <w:spacing w:val="-2"/>
          <w:w w:val="105"/>
          <w:sz w:val="18"/>
          <w:szCs w:val="18"/>
        </w:rPr>
        <w:t xml:space="preserve">provided by law, this section 6 states End User’s exclusive remedies for any third-party intellectual property claim relating to Products or Support Services, and nothing </w:t>
      </w:r>
      <w:r w:rsidRPr="007547E1">
        <w:rPr>
          <w:rFonts w:ascii="Arial" w:hAnsi="Arial" w:cs="Arial"/>
          <w:spacing w:val="-4"/>
          <w:w w:val="105"/>
          <w:sz w:val="18"/>
          <w:szCs w:val="18"/>
        </w:rPr>
        <w:t>in this Agreement or elsewhere will obligate Dell to provide any greater indemnity.</w:t>
      </w:r>
    </w:p>
    <w:p w14:paraId="4F3E5587" w14:textId="77777777" w:rsidR="007547E1" w:rsidRPr="007547E1" w:rsidRDefault="007547E1" w:rsidP="007547E1">
      <w:pPr>
        <w:tabs>
          <w:tab w:val="left" w:pos="1440"/>
        </w:tabs>
        <w:jc w:val="both"/>
        <w:rPr>
          <w:rFonts w:ascii="Arial" w:hAnsi="Arial" w:cs="Arial"/>
          <w:spacing w:val="-9"/>
          <w:w w:val="105"/>
          <w:sz w:val="18"/>
          <w:szCs w:val="18"/>
        </w:rPr>
      </w:pPr>
      <w:r w:rsidRPr="007547E1">
        <w:rPr>
          <w:rFonts w:ascii="Arial" w:hAnsi="Arial" w:cs="Arial"/>
          <w:b/>
          <w:spacing w:val="-4"/>
          <w:w w:val="105"/>
          <w:sz w:val="18"/>
          <w:szCs w:val="18"/>
        </w:rPr>
        <w:t>6.2</w:t>
      </w:r>
      <w:r w:rsidRPr="007547E1">
        <w:rPr>
          <w:rFonts w:ascii="Arial" w:hAnsi="Arial" w:cs="Arial"/>
          <w:spacing w:val="-4"/>
          <w:w w:val="105"/>
          <w:sz w:val="18"/>
          <w:szCs w:val="18"/>
        </w:rPr>
        <w:t xml:space="preserve"> </w:t>
      </w:r>
      <w:r w:rsidRPr="007547E1">
        <w:rPr>
          <w:rFonts w:ascii="Arial" w:hAnsi="Arial" w:cs="Arial"/>
          <w:b/>
          <w:w w:val="105"/>
          <w:sz w:val="18"/>
          <w:szCs w:val="18"/>
        </w:rPr>
        <w:t>Exclusions from Indemnity</w:t>
      </w:r>
      <w:r w:rsidRPr="007547E1">
        <w:rPr>
          <w:rFonts w:ascii="Arial" w:hAnsi="Arial" w:cs="Arial"/>
          <w:w w:val="105"/>
          <w:sz w:val="18"/>
          <w:szCs w:val="18"/>
        </w:rPr>
        <w:t>. Dell has</w:t>
      </w:r>
      <w:r w:rsidRPr="007547E1">
        <w:rPr>
          <w:rFonts w:ascii="Arial" w:hAnsi="Arial" w:cs="Arial"/>
          <w:spacing w:val="-6"/>
          <w:w w:val="105"/>
          <w:sz w:val="18"/>
          <w:szCs w:val="18"/>
        </w:rPr>
        <w:t xml:space="preserve"> no obligation under section 6.1 above: (a) if End User is in material </w:t>
      </w:r>
      <w:r w:rsidRPr="007547E1">
        <w:rPr>
          <w:rFonts w:ascii="Arial" w:hAnsi="Arial" w:cs="Arial"/>
          <w:spacing w:val="-4"/>
          <w:w w:val="105"/>
          <w:sz w:val="18"/>
          <w:szCs w:val="18"/>
        </w:rPr>
        <w:t xml:space="preserve">breach of this Agreement; or (b) for any Claim resulting or arising </w:t>
      </w:r>
      <w:r w:rsidRPr="007547E1">
        <w:rPr>
          <w:rFonts w:ascii="Arial" w:hAnsi="Arial" w:cs="Arial"/>
          <w:w w:val="105"/>
          <w:sz w:val="18"/>
          <w:szCs w:val="18"/>
        </w:rPr>
        <w:t xml:space="preserve">from: (1) any combination, operation or use of a </w:t>
      </w:r>
      <w:r w:rsidRPr="007547E1">
        <w:rPr>
          <w:rFonts w:ascii="Arial" w:hAnsi="Arial" w:cs="Arial"/>
          <w:spacing w:val="-5"/>
          <w:w w:val="105"/>
          <w:sz w:val="18"/>
          <w:szCs w:val="18"/>
        </w:rPr>
        <w:t xml:space="preserve">Product or Support Service with any other products, services, items or technology, </w:t>
      </w:r>
      <w:r w:rsidRPr="007547E1">
        <w:rPr>
          <w:rFonts w:ascii="Arial" w:hAnsi="Arial" w:cs="Arial"/>
          <w:spacing w:val="-3"/>
          <w:w w:val="105"/>
          <w:sz w:val="18"/>
          <w:szCs w:val="18"/>
        </w:rPr>
        <w:t xml:space="preserve">including Third Party Products and open source software;  (2) use </w:t>
      </w:r>
      <w:r w:rsidRPr="007547E1">
        <w:rPr>
          <w:rFonts w:ascii="Arial" w:hAnsi="Arial" w:cs="Arial"/>
          <w:spacing w:val="2"/>
          <w:w w:val="105"/>
          <w:sz w:val="18"/>
          <w:szCs w:val="18"/>
        </w:rPr>
        <w:t xml:space="preserve">for a purpose or in a manner for which the Product or Support Service was not </w:t>
      </w:r>
      <w:r w:rsidRPr="007547E1">
        <w:rPr>
          <w:rFonts w:ascii="Arial" w:hAnsi="Arial" w:cs="Arial"/>
          <w:spacing w:val="-3"/>
          <w:w w:val="105"/>
          <w:sz w:val="18"/>
          <w:szCs w:val="18"/>
        </w:rPr>
        <w:t xml:space="preserve">designed, or use after Dell notifies End User to cease such use due </w:t>
      </w:r>
      <w:r w:rsidRPr="007547E1">
        <w:rPr>
          <w:rFonts w:ascii="Arial" w:hAnsi="Arial" w:cs="Arial"/>
          <w:spacing w:val="7"/>
          <w:w w:val="105"/>
          <w:sz w:val="18"/>
          <w:szCs w:val="18"/>
        </w:rPr>
        <w:t xml:space="preserve">to a possible or pending Claim; (3) any </w:t>
      </w:r>
      <w:r w:rsidRPr="007547E1">
        <w:rPr>
          <w:rFonts w:ascii="Arial" w:hAnsi="Arial" w:cs="Arial"/>
          <w:spacing w:val="-6"/>
          <w:w w:val="105"/>
          <w:sz w:val="18"/>
          <w:szCs w:val="18"/>
        </w:rPr>
        <w:t xml:space="preserve">modification to the Product or Support Service made by any person other than Dell or its authorized </w:t>
      </w:r>
      <w:r w:rsidRPr="007547E1">
        <w:rPr>
          <w:rFonts w:ascii="Arial" w:hAnsi="Arial" w:cs="Arial"/>
          <w:spacing w:val="-5"/>
          <w:w w:val="105"/>
          <w:sz w:val="18"/>
          <w:szCs w:val="18"/>
        </w:rPr>
        <w:t xml:space="preserve">representatives; (4) any modification to the Product or Support Service made by Dell pursuant to </w:t>
      </w:r>
      <w:r w:rsidRPr="007547E1">
        <w:rPr>
          <w:rFonts w:ascii="Arial" w:hAnsi="Arial" w:cs="Arial"/>
          <w:w w:val="105"/>
          <w:sz w:val="18"/>
          <w:szCs w:val="18"/>
        </w:rPr>
        <w:t xml:space="preserve">instructions, designs, specifications or any other information </w:t>
      </w:r>
      <w:r w:rsidRPr="007547E1">
        <w:rPr>
          <w:rFonts w:ascii="Arial" w:hAnsi="Arial" w:cs="Arial"/>
          <w:spacing w:val="-3"/>
          <w:w w:val="105"/>
          <w:sz w:val="18"/>
          <w:szCs w:val="18"/>
        </w:rPr>
        <w:t xml:space="preserve">provided to Dell by or on behalf of End User; (5) use of any </w:t>
      </w:r>
      <w:r w:rsidRPr="007547E1">
        <w:rPr>
          <w:rFonts w:ascii="Arial" w:hAnsi="Arial" w:cs="Arial"/>
          <w:spacing w:val="-2"/>
          <w:w w:val="105"/>
          <w:sz w:val="18"/>
          <w:szCs w:val="18"/>
        </w:rPr>
        <w:t xml:space="preserve">version of a Product when an upgrade or newer iteration of the </w:t>
      </w:r>
      <w:r w:rsidRPr="007547E1">
        <w:rPr>
          <w:rFonts w:ascii="Arial" w:hAnsi="Arial" w:cs="Arial"/>
          <w:spacing w:val="8"/>
          <w:w w:val="105"/>
          <w:sz w:val="18"/>
          <w:szCs w:val="18"/>
        </w:rPr>
        <w:t xml:space="preserve">Product or Support Service made available by Dell would have avoided the </w:t>
      </w:r>
      <w:r w:rsidRPr="007547E1">
        <w:rPr>
          <w:rFonts w:ascii="Arial" w:hAnsi="Arial" w:cs="Arial"/>
          <w:w w:val="105"/>
          <w:sz w:val="18"/>
          <w:szCs w:val="18"/>
        </w:rPr>
        <w:t xml:space="preserve">infringement; (6) services provided by End User (including Claims seeking </w:t>
      </w:r>
      <w:r w:rsidRPr="007547E1">
        <w:rPr>
          <w:rFonts w:ascii="Arial" w:hAnsi="Arial" w:cs="Arial"/>
          <w:spacing w:val="-1"/>
          <w:w w:val="105"/>
          <w:sz w:val="18"/>
          <w:szCs w:val="18"/>
        </w:rPr>
        <w:t xml:space="preserve">damages based on any revenue End User derives from End User’s services); or  </w:t>
      </w:r>
      <w:r w:rsidRPr="007547E1">
        <w:rPr>
          <w:rFonts w:ascii="Arial" w:hAnsi="Arial" w:cs="Arial"/>
          <w:w w:val="105"/>
          <w:sz w:val="18"/>
          <w:szCs w:val="18"/>
        </w:rPr>
        <w:t xml:space="preserve">(7) any data or information that End User or a third party </w:t>
      </w:r>
      <w:r w:rsidRPr="007547E1">
        <w:rPr>
          <w:rFonts w:ascii="Arial" w:hAnsi="Arial" w:cs="Arial"/>
          <w:spacing w:val="4"/>
          <w:w w:val="105"/>
          <w:sz w:val="18"/>
          <w:szCs w:val="18"/>
        </w:rPr>
        <w:t>records on or utilizes in connection with the Products or Support Services</w:t>
      </w:r>
      <w:r w:rsidRPr="007547E1">
        <w:rPr>
          <w:rFonts w:ascii="Arial" w:hAnsi="Arial" w:cs="Arial"/>
          <w:spacing w:val="-9"/>
          <w:w w:val="105"/>
          <w:sz w:val="18"/>
          <w:szCs w:val="18"/>
        </w:rPr>
        <w:t>.</w:t>
      </w:r>
    </w:p>
    <w:p w14:paraId="2563FBF4" w14:textId="77777777" w:rsidR="007547E1" w:rsidRPr="007547E1" w:rsidRDefault="007547E1" w:rsidP="007547E1">
      <w:pPr>
        <w:jc w:val="both"/>
        <w:rPr>
          <w:rFonts w:ascii="Arial" w:hAnsi="Arial" w:cs="Arial"/>
          <w:spacing w:val="-9"/>
          <w:w w:val="105"/>
          <w:sz w:val="18"/>
          <w:szCs w:val="18"/>
        </w:rPr>
      </w:pPr>
      <w:r w:rsidRPr="007547E1">
        <w:rPr>
          <w:rFonts w:ascii="Arial" w:hAnsi="Arial" w:cs="Arial"/>
          <w:b/>
          <w:spacing w:val="-9"/>
          <w:w w:val="105"/>
          <w:sz w:val="18"/>
          <w:szCs w:val="18"/>
        </w:rPr>
        <w:t>6.3</w:t>
      </w:r>
      <w:r w:rsidRPr="007547E1">
        <w:rPr>
          <w:rFonts w:ascii="Arial" w:hAnsi="Arial" w:cs="Arial"/>
          <w:spacing w:val="-9"/>
          <w:w w:val="105"/>
          <w:sz w:val="18"/>
          <w:szCs w:val="18"/>
        </w:rPr>
        <w:t xml:space="preserve"> </w:t>
      </w:r>
      <w:r w:rsidRPr="007547E1">
        <w:rPr>
          <w:rFonts w:ascii="Arial" w:hAnsi="Arial" w:cs="Arial"/>
          <w:b/>
          <w:spacing w:val="-9"/>
          <w:w w:val="105"/>
          <w:sz w:val="18"/>
          <w:szCs w:val="18"/>
        </w:rPr>
        <w:t>Indemnification Process</w:t>
      </w:r>
      <w:r w:rsidRPr="007547E1">
        <w:rPr>
          <w:rFonts w:ascii="Arial" w:hAnsi="Arial" w:cs="Arial"/>
          <w:spacing w:val="-9"/>
          <w:w w:val="105"/>
          <w:sz w:val="18"/>
          <w:szCs w:val="18"/>
        </w:rPr>
        <w:t>.  Dell’s duty to defend and indemnify under this section is contingent upon End User: (a) sending prompt written notice of the Claim to Dell and taking reasonable steps to mitigate damages; (b) granting to Dell the sole right to control the defense and resolution of the Claim; and (c) cooperating with Dell in the defense and resolution of the Claim and in mitigating any damages.</w:t>
      </w:r>
    </w:p>
    <w:p w14:paraId="07C5864D" w14:textId="77777777" w:rsidR="007547E1" w:rsidRPr="007547E1" w:rsidRDefault="007547E1" w:rsidP="007547E1">
      <w:pPr>
        <w:tabs>
          <w:tab w:val="left" w:pos="288"/>
        </w:tabs>
        <w:spacing w:before="60" w:after="20"/>
        <w:jc w:val="both"/>
        <w:rPr>
          <w:rFonts w:ascii="Arial" w:hAnsi="Arial" w:cs="Arial"/>
          <w:sz w:val="18"/>
          <w:szCs w:val="18"/>
        </w:rPr>
      </w:pPr>
      <w:r w:rsidRPr="007547E1">
        <w:rPr>
          <w:rFonts w:ascii="Arial" w:hAnsi="Arial" w:cs="Arial"/>
          <w:b/>
          <w:sz w:val="18"/>
          <w:szCs w:val="18"/>
        </w:rPr>
        <w:t>7.</w:t>
      </w:r>
      <w:r w:rsidRPr="007547E1">
        <w:rPr>
          <w:rFonts w:ascii="Arial" w:hAnsi="Arial" w:cs="Arial"/>
          <w:b/>
          <w:sz w:val="18"/>
          <w:szCs w:val="18"/>
        </w:rPr>
        <w:tab/>
        <w:t>LIMITATION OF LIABILITY.</w:t>
      </w:r>
    </w:p>
    <w:p w14:paraId="3FBDF677" w14:textId="77777777" w:rsidR="007547E1" w:rsidRPr="007547E1" w:rsidRDefault="007547E1" w:rsidP="007547E1">
      <w:pPr>
        <w:tabs>
          <w:tab w:val="left" w:pos="288"/>
        </w:tabs>
        <w:jc w:val="both"/>
        <w:rPr>
          <w:rFonts w:ascii="Arial" w:hAnsi="Arial" w:cs="Arial"/>
          <w:sz w:val="18"/>
          <w:szCs w:val="18"/>
        </w:rPr>
      </w:pPr>
      <w:r w:rsidRPr="007547E1">
        <w:rPr>
          <w:rFonts w:ascii="Arial" w:hAnsi="Arial" w:cs="Arial"/>
          <w:b/>
          <w:sz w:val="18"/>
          <w:szCs w:val="18"/>
        </w:rPr>
        <w:t>A.</w:t>
      </w:r>
      <w:r w:rsidRPr="007547E1">
        <w:rPr>
          <w:rFonts w:ascii="Arial" w:hAnsi="Arial" w:cs="Arial"/>
          <w:b/>
          <w:sz w:val="18"/>
          <w:szCs w:val="18"/>
        </w:rPr>
        <w:tab/>
        <w:t xml:space="preserve">Limitation on Direct Damages.  </w:t>
      </w:r>
      <w:r w:rsidRPr="007547E1">
        <w:rPr>
          <w:rFonts w:ascii="Arial" w:hAnsi="Arial" w:cs="Arial"/>
          <w:sz w:val="18"/>
          <w:szCs w:val="18"/>
        </w:rPr>
        <w:t>EXCEPT FOR END USER’S OBLIGATION TO PAY AMOUNTS OWED HEREUNDER, END USER’S VIOLATION OF DELL’S OR ITS AFFILIATES’ INTELLECTUAL PROPERTY RIGHTS, OR DELL’S INDEMNITY OBLIGATION STATED IN SECTION 6 ABOVE, EACH PARTY’S TOTAL LIABILITY FOR ANY CLAIM ARISING UNDER THIS AGREEMENT SHALL BE LIMITED TO THE TOTAL OF THE FEES FOR THE PRODUCT, SUPPORT SERVICES, OR BOTH TO WHICH THE CLAIM RELATES PAID BY CHANNEL PARTNER TO DELL DURING THE TWELVE (12) MONTH PERIOD IMMEDIATELY PRIOR TO THE DATE ON WHICH THE CLAIM IS MADE, EXCLUDING AMOUNTS RECEIVED AS REIMBURSEMENT OF EXPENSES OR PAYMENT OF TAXES  ACCRUED.</w:t>
      </w:r>
    </w:p>
    <w:p w14:paraId="75A4F96F" w14:textId="77777777" w:rsidR="007547E1" w:rsidRPr="007547E1" w:rsidRDefault="007547E1" w:rsidP="007547E1">
      <w:pPr>
        <w:tabs>
          <w:tab w:val="left" w:pos="288"/>
        </w:tabs>
        <w:jc w:val="both"/>
        <w:rPr>
          <w:rFonts w:ascii="Arial" w:hAnsi="Arial" w:cs="Arial"/>
          <w:sz w:val="18"/>
          <w:szCs w:val="18"/>
        </w:rPr>
      </w:pPr>
      <w:r w:rsidRPr="007547E1">
        <w:rPr>
          <w:rFonts w:ascii="Arial" w:hAnsi="Arial" w:cs="Arial"/>
          <w:b/>
          <w:sz w:val="18"/>
          <w:szCs w:val="18"/>
        </w:rPr>
        <w:t>B.</w:t>
      </w:r>
      <w:r w:rsidRPr="007547E1">
        <w:rPr>
          <w:rFonts w:ascii="Arial" w:hAnsi="Arial" w:cs="Arial"/>
          <w:b/>
          <w:sz w:val="18"/>
          <w:szCs w:val="18"/>
        </w:rPr>
        <w:tab/>
        <w:t xml:space="preserve">No Indirect Damages.  </w:t>
      </w:r>
      <w:r w:rsidRPr="007547E1">
        <w:rPr>
          <w:rFonts w:ascii="Arial" w:hAnsi="Arial" w:cs="Arial"/>
          <w:sz w:val="18"/>
          <w:szCs w:val="18"/>
        </w:rPr>
        <w:t xml:space="preserve">EXCEPT WITH RESPECT TO CLAIMS REGARDING VIOLATION OF </w:t>
      </w:r>
      <w:r w:rsidRPr="003D617D">
        <w:rPr>
          <w:rFonts w:ascii="Arial" w:hAnsi="Arial" w:cs="Arial"/>
          <w:caps/>
          <w:sz w:val="18"/>
          <w:szCs w:val="18"/>
        </w:rPr>
        <w:t>Dell’S</w:t>
      </w:r>
      <w:r w:rsidRPr="007547E1">
        <w:rPr>
          <w:rFonts w:ascii="Arial" w:hAnsi="Arial" w:cs="Arial"/>
          <w:sz w:val="18"/>
          <w:szCs w:val="18"/>
        </w:rPr>
        <w:t xml:space="preserve"> INTELLECTUAL PROPERTY RIGHTS, NEITHER END USER NOR DELL SHALL HAVE LIABILITY TO THE OTHER FOR ANY SPECIAL, CONSEQUENTIAL, EXEMPLARY, INCIDENTAL, OR INDIRECT DAMAGES (INCLUDING, BUT NOT LIMITED TO, LOSS OF PROFITS, REVENUES, DATA AND/OR USE), EVEN IF ADVISED OF THE POSSIBILITY THEREOF.</w:t>
      </w:r>
    </w:p>
    <w:p w14:paraId="55021F18"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C.</w:t>
      </w:r>
      <w:r w:rsidRPr="007547E1">
        <w:rPr>
          <w:rFonts w:ascii="Arial" w:hAnsi="Arial" w:cs="Arial"/>
          <w:b/>
          <w:sz w:val="18"/>
          <w:szCs w:val="18"/>
        </w:rPr>
        <w:tab/>
        <w:t xml:space="preserve">Limitation Period. </w:t>
      </w:r>
      <w:r w:rsidRPr="007547E1">
        <w:rPr>
          <w:rFonts w:ascii="Arial" w:hAnsi="Arial" w:cs="Arial"/>
          <w:sz w:val="18"/>
          <w:szCs w:val="18"/>
        </w:rPr>
        <w:t xml:space="preserve">All claims must be made within the </w:t>
      </w:r>
      <w:proofErr w:type="gramStart"/>
      <w:r w:rsidRPr="007547E1">
        <w:rPr>
          <w:rFonts w:ascii="Arial" w:hAnsi="Arial" w:cs="Arial"/>
          <w:sz w:val="18"/>
          <w:szCs w:val="18"/>
        </w:rPr>
        <w:t>time period</w:t>
      </w:r>
      <w:proofErr w:type="gramEnd"/>
      <w:r w:rsidRPr="007547E1">
        <w:rPr>
          <w:rFonts w:ascii="Arial" w:hAnsi="Arial" w:cs="Arial"/>
          <w:sz w:val="18"/>
          <w:szCs w:val="18"/>
        </w:rPr>
        <w:t xml:space="preserve"> specified by applicable law; or (ii) eighteen (18) months after the cause of action accrues if (a) no such period is specified at law; or (b) the applicable law allows the parties to agree to a shorter period than that specified therein. </w:t>
      </w:r>
      <w:r w:rsidRPr="007547E1" w:rsidDel="00570605">
        <w:rPr>
          <w:rFonts w:ascii="Arial" w:hAnsi="Arial" w:cs="Arial"/>
          <w:b/>
          <w:sz w:val="18"/>
          <w:szCs w:val="18"/>
        </w:rPr>
        <w:t xml:space="preserve"> </w:t>
      </w:r>
      <w:r w:rsidRPr="007547E1">
        <w:rPr>
          <w:rFonts w:ascii="Arial" w:hAnsi="Arial" w:cs="Arial"/>
          <w:b/>
          <w:sz w:val="18"/>
          <w:szCs w:val="18"/>
        </w:rPr>
        <w:t xml:space="preserve"> </w:t>
      </w:r>
    </w:p>
    <w:p w14:paraId="4D6FBAA7" w14:textId="77777777" w:rsidR="007547E1" w:rsidRPr="007547E1" w:rsidRDefault="007547E1" w:rsidP="007547E1">
      <w:pPr>
        <w:autoSpaceDE w:val="0"/>
        <w:autoSpaceDN w:val="0"/>
        <w:adjustRightInd w:val="0"/>
        <w:rPr>
          <w:rFonts w:ascii="Arial" w:eastAsia="MS Mincho" w:hAnsi="Arial" w:cs="Arial"/>
          <w:color w:val="000000"/>
          <w:sz w:val="18"/>
          <w:szCs w:val="18"/>
        </w:rPr>
      </w:pPr>
      <w:r w:rsidRPr="007547E1">
        <w:rPr>
          <w:rFonts w:ascii="Arial" w:eastAsia="MS Mincho" w:hAnsi="Arial" w:cs="Arial"/>
          <w:b/>
          <w:color w:val="000000"/>
          <w:sz w:val="18"/>
          <w:szCs w:val="18"/>
        </w:rPr>
        <w:t xml:space="preserve">8. </w:t>
      </w:r>
      <w:r w:rsidRPr="007547E1">
        <w:rPr>
          <w:rFonts w:ascii="Arial" w:eastAsia="MS Mincho" w:hAnsi="Arial" w:cs="Arial"/>
          <w:b/>
          <w:bCs/>
          <w:color w:val="000000"/>
          <w:sz w:val="18"/>
          <w:szCs w:val="18"/>
        </w:rPr>
        <w:t>TRADE COMPLIANCE</w:t>
      </w:r>
      <w:r w:rsidRPr="007547E1">
        <w:rPr>
          <w:rFonts w:ascii="Arial" w:eastAsia="MS Mincho" w:hAnsi="Arial" w:cs="Arial"/>
          <w:color w:val="000000"/>
          <w:sz w:val="18"/>
          <w:szCs w:val="18"/>
        </w:rPr>
        <w:t xml:space="preserve">.  </w:t>
      </w:r>
    </w:p>
    <w:p w14:paraId="525877D3" w14:textId="77777777" w:rsidR="007547E1" w:rsidRPr="007547E1" w:rsidRDefault="007547E1" w:rsidP="007547E1">
      <w:pPr>
        <w:jc w:val="both"/>
        <w:rPr>
          <w:rFonts w:ascii="Arial" w:hAnsi="Arial" w:cs="Arial"/>
          <w:sz w:val="18"/>
          <w:szCs w:val="18"/>
        </w:rPr>
      </w:pPr>
      <w:r w:rsidRPr="007547E1">
        <w:rPr>
          <w:rFonts w:ascii="Arial" w:hAnsi="Arial" w:cs="Arial"/>
          <w:sz w:val="18"/>
          <w:szCs w:val="18"/>
        </w:rPr>
        <w:t xml:space="preserve"> End User’s usage of Dell’s Products or Services and access to related technology (the “Materials”) are for its own use, not for resale, export, re-export, or transfer. End User is subject to and responsible for compliance with the export control and economic sanctions laws of the United States and other applicable jurisdictions. Materials may not be used, sold, leased, exported, imported, re-exported, or transferred except as in compliance with such laws, including, without limitation, export licensing requirements, end-user, end-use, and end-destination restrictions, and prohibitions on dealings with sanctioned individuals and entities, including but not limited to persons on the </w:t>
      </w:r>
      <w:bookmarkStart w:id="9" w:name="_Hlk29548113"/>
      <w:r w:rsidRPr="007547E1">
        <w:rPr>
          <w:rFonts w:ascii="Arial" w:hAnsi="Arial" w:cs="Arial"/>
          <w:sz w:val="18"/>
          <w:szCs w:val="18"/>
        </w:rPr>
        <w:t xml:space="preserve">Office of Foreign Assets Control's Specially Designated Nationals and Blocked Persons List </w:t>
      </w:r>
      <w:bookmarkEnd w:id="9"/>
      <w:r w:rsidRPr="007547E1">
        <w:rPr>
          <w:rFonts w:ascii="Arial" w:hAnsi="Arial" w:cs="Arial"/>
          <w:sz w:val="18"/>
          <w:szCs w:val="18"/>
        </w:rPr>
        <w:t xml:space="preserve">or the U.S. Department of Commerce Denied Persons List. End User represents and warrants that it is not the subject or target of, and that End User is not located in a country or territory (including without limitation, North Korea, Cuba, Iran, Syria, and Crimea) that is the subject or target of, economic sanctions of the United States or other applicable jurisdictions. </w:t>
      </w:r>
    </w:p>
    <w:p w14:paraId="26F9CDB8" w14:textId="77777777" w:rsidR="007547E1" w:rsidRPr="007547E1" w:rsidRDefault="007547E1" w:rsidP="007547E1">
      <w:pPr>
        <w:jc w:val="both"/>
        <w:rPr>
          <w:rFonts w:ascii="Arial" w:hAnsi="Arial" w:cs="Arial"/>
          <w:b/>
          <w:sz w:val="18"/>
          <w:szCs w:val="18"/>
        </w:rPr>
      </w:pPr>
      <w:r w:rsidRPr="007547E1">
        <w:rPr>
          <w:rFonts w:ascii="Arial" w:hAnsi="Arial" w:cs="Arial"/>
          <w:b/>
          <w:sz w:val="18"/>
          <w:szCs w:val="18"/>
        </w:rPr>
        <w:t>9. EVENTS OF DEFAULT; REMEDIES.</w:t>
      </w:r>
    </w:p>
    <w:p w14:paraId="5855CD2E"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lastRenderedPageBreak/>
        <w:t>A.</w:t>
      </w:r>
      <w:r w:rsidRPr="007547E1">
        <w:rPr>
          <w:rFonts w:ascii="Arial" w:hAnsi="Arial" w:cs="Arial"/>
          <w:b/>
          <w:sz w:val="18"/>
          <w:szCs w:val="18"/>
        </w:rPr>
        <w:tab/>
      </w:r>
      <w:r w:rsidRPr="007547E1">
        <w:rPr>
          <w:sz w:val="18"/>
          <w:szCs w:val="18"/>
        </w:rPr>
        <w:t xml:space="preserve"> </w:t>
      </w:r>
      <w:r w:rsidRPr="007547E1">
        <w:rPr>
          <w:rFonts w:ascii="Arial" w:hAnsi="Arial" w:cs="Arial"/>
          <w:b/>
          <w:bCs/>
          <w:sz w:val="18"/>
          <w:szCs w:val="18"/>
        </w:rPr>
        <w:t>Default by End User.</w:t>
      </w:r>
      <w:r w:rsidRPr="007547E1">
        <w:rPr>
          <w:rFonts w:ascii="Arial" w:hAnsi="Arial" w:cs="Arial"/>
          <w:sz w:val="18"/>
          <w:szCs w:val="18"/>
        </w:rPr>
        <w:t xml:space="preserve">  Upon the occurrence of an Event of Default under the Channel Partner </w:t>
      </w:r>
      <w:proofErr w:type="gramStart"/>
      <w:r w:rsidRPr="007547E1">
        <w:rPr>
          <w:rFonts w:ascii="Arial" w:hAnsi="Arial" w:cs="Arial"/>
          <w:sz w:val="18"/>
          <w:szCs w:val="18"/>
        </w:rPr>
        <w:t>Agreement,  and</w:t>
      </w:r>
      <w:proofErr w:type="gramEnd"/>
      <w:r w:rsidRPr="007547E1">
        <w:rPr>
          <w:rFonts w:ascii="Arial" w:hAnsi="Arial" w:cs="Arial"/>
          <w:sz w:val="18"/>
          <w:szCs w:val="18"/>
        </w:rPr>
        <w:t>/or upon the occurrence of a material breach under this Agreement (either an “Event of Default”), Dell may exercise any one or more of the remedies described below. In some circumstances, the agreement between the Channel Partner (or its distributor) and Dell which is related to the Channel Partner Agreement (the “Resale Agreement”) may provide, that the occurrence of an Event of Default under the Channel Partner Agreement by End User, may obligate Dell to take assignment of the Channel Partner Agreement from the Channel Partner; End User hereby consents to such assignment of the Channel Partner Agreement, effective upon End User’s receipt of notice from Dell that such assignment is required under the Resale Agreement.</w:t>
      </w:r>
    </w:p>
    <w:p w14:paraId="6EAD4688"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bCs/>
          <w:sz w:val="18"/>
          <w:szCs w:val="18"/>
        </w:rPr>
        <w:t>B.</w:t>
      </w:r>
      <w:r w:rsidRPr="007547E1">
        <w:rPr>
          <w:rFonts w:ascii="Arial" w:hAnsi="Arial" w:cs="Arial"/>
          <w:b/>
          <w:bCs/>
          <w:sz w:val="18"/>
          <w:szCs w:val="18"/>
        </w:rPr>
        <w:tab/>
        <w:t>Default By Channel Partner.</w:t>
      </w:r>
      <w:r w:rsidRPr="007547E1">
        <w:rPr>
          <w:rFonts w:ascii="Arial" w:hAnsi="Arial" w:cs="Arial"/>
          <w:sz w:val="18"/>
          <w:szCs w:val="18"/>
        </w:rPr>
        <w:t xml:space="preserve"> </w:t>
      </w:r>
      <w:proofErr w:type="gramStart"/>
      <w:r w:rsidRPr="007547E1">
        <w:rPr>
          <w:rFonts w:ascii="Arial" w:hAnsi="Arial" w:cs="Arial"/>
          <w:sz w:val="18"/>
          <w:szCs w:val="18"/>
        </w:rPr>
        <w:t>In the event that</w:t>
      </w:r>
      <w:proofErr w:type="gramEnd"/>
      <w:r w:rsidRPr="007547E1">
        <w:rPr>
          <w:rFonts w:ascii="Arial" w:hAnsi="Arial" w:cs="Arial"/>
          <w:sz w:val="18"/>
          <w:szCs w:val="18"/>
        </w:rPr>
        <w:t xml:space="preserve"> Channel Partner, or its distributor, is in default, or material breach, of the Resale Agreement (“Channel Partner Default”), Dell may terminate the Resale Agreement, and may require the Return of Products as described herein.  Upon the occurrence of a Channel Partner Default, in order to provide End User with uninterrupted services, and provided that End User is not in material breach and/or default of this Agreement, or the Channel Partner Agreement, Dell and End User may agree to continue End User’s Flexible Consumption (i) provided that the Channel Partner Agreement has been assigned from Channel partner to Dell; or (ii) provided, if (1) the payment terms of the Channel Partner Agreement are materially different from the payment terms in the Resale Agreement, and/or (2) the fees owed by End User pursuant to the Channel Partner Agreement do not equal or exceed the fees owed to Dell pursuant to the Resale Agreement, then, Dell and End User have entered into an amendment to this Agreement to add mutually agreeable payment terms and fees for Flexible Consumption, and Channel has terminated End User’s obligations pursuant to the Channel Partner Agreement.  Dell’s acceptance of either 9.B(i) or 9.B(ii) is subject to credit approval in Dell’s sole discretion. If, in the event of a Channel Partner Default, End User and Dell are unable, or unwilling, to mutually agree to either 9.B(i) or 9.B(ii) above, then such Channel Partner Default shall also constitute an Event of Default under this Agreement, and Dell may exercise any of its remedies below.</w:t>
      </w:r>
    </w:p>
    <w:p w14:paraId="0877D408"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bCs/>
          <w:sz w:val="18"/>
          <w:szCs w:val="18"/>
        </w:rPr>
        <w:t>C.</w:t>
      </w:r>
      <w:r w:rsidRPr="007547E1">
        <w:rPr>
          <w:rFonts w:ascii="Arial" w:hAnsi="Arial" w:cs="Arial"/>
          <w:sz w:val="18"/>
          <w:szCs w:val="18"/>
        </w:rPr>
        <w:tab/>
      </w:r>
      <w:r w:rsidRPr="007547E1">
        <w:rPr>
          <w:rFonts w:ascii="Arial" w:hAnsi="Arial" w:cs="Arial"/>
          <w:b/>
          <w:bCs/>
          <w:sz w:val="18"/>
          <w:szCs w:val="18"/>
        </w:rPr>
        <w:t>Assignment of Channel Partner Agreement.</w:t>
      </w:r>
      <w:r w:rsidRPr="007547E1">
        <w:rPr>
          <w:rFonts w:ascii="Arial" w:hAnsi="Arial" w:cs="Arial"/>
          <w:sz w:val="18"/>
          <w:szCs w:val="18"/>
        </w:rPr>
        <w:t xml:space="preserve">  If the Channel Partner Agreement is assigned to Dell pursuant to any of the provisions of this this Section 9, End User agrees: (i)  that Dell shall be entitled to enforce all of Channel Partner’s rights and remedies, within the Channel Partner Agreement, inclusive of, but not limited to, the rights to bill, collect and enforce remedies against End User; and, (ii) that End User shall make no further payments to Channel Partner unless instructed to do so by Dell. </w:t>
      </w:r>
    </w:p>
    <w:p w14:paraId="780DFDDC"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bCs/>
          <w:sz w:val="18"/>
          <w:szCs w:val="18"/>
        </w:rPr>
        <w:t xml:space="preserve">D. Remedies. </w:t>
      </w:r>
      <w:r w:rsidRPr="007547E1">
        <w:rPr>
          <w:rFonts w:ascii="Arial" w:hAnsi="Arial" w:cs="Arial"/>
          <w:sz w:val="18"/>
          <w:szCs w:val="18"/>
        </w:rPr>
        <w:t>If an Event of Default shall occur, Dell may exercise any one or more of the following remedies: (i) immediately terminate any or all Channel Partner Agreements; (ii) by notice in writing to End User,</w:t>
      </w:r>
      <w:r w:rsidRPr="007547E1">
        <w:rPr>
          <w:rFonts w:ascii="Arial" w:hAnsi="Arial" w:cs="Arial"/>
          <w:color w:val="000000"/>
          <w:sz w:val="18"/>
          <w:szCs w:val="18"/>
        </w:rPr>
        <w:t xml:space="preserve"> declare immediately due </w:t>
      </w:r>
      <w:r w:rsidRPr="007547E1">
        <w:rPr>
          <w:rFonts w:ascii="Arial" w:hAnsi="Arial" w:cs="Arial"/>
          <w:sz w:val="18"/>
          <w:szCs w:val="18"/>
        </w:rPr>
        <w:t>require End User to Return any or all Products as provided in Section 3.F and/or if requested by Dell, assemble the Products in a single location designated by Dell granting Dell the right to enter the premises where such Products are located for the purpose of repossession; free from all claims by End User; provided that the parties shall reasonably cooperate to enable End User to migrate and erase its data and for Dell to recover such Products.</w:t>
      </w:r>
      <w:r w:rsidRPr="007547E1">
        <w:rPr>
          <w:rFonts w:ascii="Arial" w:hAnsi="Arial"/>
          <w:sz w:val="18"/>
          <w:szCs w:val="18"/>
        </w:rPr>
        <w:t xml:space="preserve"> </w:t>
      </w:r>
      <w:r w:rsidRPr="007547E1">
        <w:rPr>
          <w:rFonts w:ascii="Arial" w:hAnsi="Arial" w:cs="Arial"/>
          <w:sz w:val="18"/>
          <w:szCs w:val="18"/>
        </w:rPr>
        <w:t xml:space="preserve">End User shall be responsible for the payment of the actual documented costs and reasonable attorney’s fees incurred by Dell in retaking possession of the Products and/or seeking to recover amounts due. Dell shall take reasonable steps to protect End User Data for thirty (30) days after recovery of Products under this Subsection D. </w:t>
      </w:r>
    </w:p>
    <w:p w14:paraId="4BD0E1A6" w14:textId="77777777" w:rsidR="007547E1" w:rsidRPr="007547E1" w:rsidRDefault="007547E1" w:rsidP="007547E1">
      <w:pPr>
        <w:tabs>
          <w:tab w:val="left" w:pos="288"/>
        </w:tabs>
        <w:spacing w:before="20" w:after="20"/>
        <w:jc w:val="both"/>
        <w:rPr>
          <w:rFonts w:ascii="Arial" w:hAnsi="Arial" w:cs="Arial"/>
          <w:b/>
          <w:sz w:val="18"/>
          <w:szCs w:val="18"/>
        </w:rPr>
      </w:pPr>
      <w:r w:rsidRPr="007547E1">
        <w:rPr>
          <w:rFonts w:ascii="Arial" w:hAnsi="Arial" w:cs="Arial"/>
          <w:b/>
          <w:sz w:val="18"/>
          <w:szCs w:val="18"/>
        </w:rPr>
        <w:t>10.</w:t>
      </w:r>
      <w:r w:rsidRPr="007547E1">
        <w:rPr>
          <w:rFonts w:ascii="Arial" w:hAnsi="Arial" w:cs="Arial"/>
          <w:b/>
          <w:sz w:val="18"/>
          <w:szCs w:val="18"/>
        </w:rPr>
        <w:tab/>
        <w:t>MISCELLANEOUS.</w:t>
      </w:r>
    </w:p>
    <w:p w14:paraId="276D798B" w14:textId="77777777" w:rsidR="007547E1" w:rsidRPr="007547E1" w:rsidRDefault="007547E1" w:rsidP="007547E1">
      <w:pPr>
        <w:keepNext/>
        <w:tabs>
          <w:tab w:val="left" w:pos="288"/>
        </w:tabs>
        <w:spacing w:before="20" w:after="20"/>
        <w:jc w:val="both"/>
        <w:rPr>
          <w:rFonts w:ascii="Arial" w:hAnsi="Arial" w:cs="Arial"/>
          <w:sz w:val="18"/>
          <w:szCs w:val="18"/>
        </w:rPr>
      </w:pPr>
      <w:r w:rsidRPr="007547E1">
        <w:rPr>
          <w:rFonts w:ascii="Arial" w:hAnsi="Arial" w:cs="Arial"/>
          <w:b/>
          <w:sz w:val="18"/>
          <w:szCs w:val="18"/>
        </w:rPr>
        <w:t>A.</w:t>
      </w:r>
      <w:r w:rsidRPr="007547E1">
        <w:rPr>
          <w:rFonts w:ascii="Arial" w:hAnsi="Arial" w:cs="Arial"/>
          <w:b/>
          <w:sz w:val="18"/>
          <w:szCs w:val="18"/>
        </w:rPr>
        <w:tab/>
        <w:t xml:space="preserve">Notices. </w:t>
      </w:r>
      <w:r w:rsidRPr="007547E1">
        <w:rPr>
          <w:rFonts w:ascii="Arial" w:hAnsi="Arial" w:cs="Arial"/>
          <w:sz w:val="18"/>
          <w:szCs w:val="18"/>
        </w:rPr>
        <w:t>Notice to Dell under this Agreement or any related transaction must be in writing and sent (i) by registered or certified mail, postage prepaid first-class mail with return receipt requested; or (ii) by overnight delivery service with verification of receipt, to the address below; or (iii) by electronic mail to: Dell_Legal_Notices@dell.com. All such notices will be effective upon receipt.</w:t>
      </w:r>
    </w:p>
    <w:p w14:paraId="2DDC93FA" w14:textId="77777777" w:rsidR="007547E1" w:rsidRPr="007547E1" w:rsidRDefault="007547E1" w:rsidP="007547E1">
      <w:pPr>
        <w:keepLines/>
        <w:tabs>
          <w:tab w:val="left" w:pos="288"/>
        </w:tabs>
        <w:spacing w:before="20" w:after="20"/>
        <w:ind w:left="360"/>
        <w:jc w:val="both"/>
        <w:rPr>
          <w:rFonts w:ascii="Arial" w:hAnsi="Arial" w:cs="Arial"/>
          <w:sz w:val="18"/>
          <w:szCs w:val="18"/>
        </w:rPr>
      </w:pPr>
      <w:r w:rsidRPr="007547E1">
        <w:rPr>
          <w:rFonts w:ascii="Arial" w:hAnsi="Arial" w:cs="Arial"/>
          <w:sz w:val="18"/>
          <w:szCs w:val="18"/>
        </w:rPr>
        <w:t>Dell</w:t>
      </w:r>
    </w:p>
    <w:p w14:paraId="0225A66E" w14:textId="77777777" w:rsidR="007547E1" w:rsidRPr="007547E1" w:rsidRDefault="007547E1" w:rsidP="007547E1">
      <w:pPr>
        <w:keepLines/>
        <w:tabs>
          <w:tab w:val="left" w:pos="288"/>
        </w:tabs>
        <w:spacing w:before="20" w:after="20"/>
        <w:ind w:left="360"/>
        <w:jc w:val="both"/>
        <w:rPr>
          <w:rFonts w:ascii="Arial" w:hAnsi="Arial" w:cs="Arial"/>
          <w:sz w:val="18"/>
          <w:szCs w:val="18"/>
        </w:rPr>
      </w:pPr>
      <w:r w:rsidRPr="007547E1">
        <w:rPr>
          <w:rFonts w:ascii="Arial" w:hAnsi="Arial" w:cs="Arial"/>
          <w:sz w:val="18"/>
          <w:szCs w:val="18"/>
        </w:rPr>
        <w:t>Attn: Contracts Manager</w:t>
      </w:r>
    </w:p>
    <w:p w14:paraId="796E7DCF" w14:textId="77777777" w:rsidR="007547E1" w:rsidRPr="007547E1" w:rsidRDefault="007547E1" w:rsidP="007547E1">
      <w:pPr>
        <w:keepLines/>
        <w:tabs>
          <w:tab w:val="left" w:pos="288"/>
        </w:tabs>
        <w:spacing w:before="20" w:after="20"/>
        <w:ind w:left="360"/>
        <w:jc w:val="both"/>
        <w:rPr>
          <w:rFonts w:ascii="Arial" w:hAnsi="Arial" w:cs="Arial"/>
          <w:sz w:val="18"/>
          <w:szCs w:val="18"/>
        </w:rPr>
      </w:pPr>
      <w:r w:rsidRPr="007547E1">
        <w:rPr>
          <w:rFonts w:ascii="Arial" w:hAnsi="Arial" w:cs="Arial"/>
          <w:sz w:val="18"/>
          <w:szCs w:val="18"/>
        </w:rPr>
        <w:t>Dell Legal Department</w:t>
      </w:r>
    </w:p>
    <w:p w14:paraId="1EDD62B8" w14:textId="77777777" w:rsidR="007547E1" w:rsidRPr="007547E1" w:rsidRDefault="007547E1" w:rsidP="007547E1">
      <w:pPr>
        <w:keepLines/>
        <w:tabs>
          <w:tab w:val="left" w:pos="288"/>
        </w:tabs>
        <w:spacing w:before="20" w:after="20"/>
        <w:ind w:left="360"/>
        <w:jc w:val="both"/>
        <w:rPr>
          <w:rFonts w:ascii="Arial" w:hAnsi="Arial" w:cs="Arial"/>
          <w:sz w:val="18"/>
          <w:szCs w:val="18"/>
        </w:rPr>
      </w:pPr>
      <w:r w:rsidRPr="007547E1">
        <w:rPr>
          <w:rFonts w:ascii="Arial" w:hAnsi="Arial" w:cs="Arial"/>
          <w:sz w:val="18"/>
          <w:szCs w:val="18"/>
        </w:rPr>
        <w:t>One Dell Way, Round Rock, TX 78682</w:t>
      </w:r>
    </w:p>
    <w:p w14:paraId="2E20E245"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B.</w:t>
      </w:r>
      <w:r w:rsidRPr="007547E1">
        <w:rPr>
          <w:rFonts w:ascii="Arial" w:hAnsi="Arial" w:cs="Arial"/>
          <w:sz w:val="18"/>
          <w:szCs w:val="18"/>
        </w:rPr>
        <w:tab/>
      </w:r>
      <w:r w:rsidRPr="007547E1">
        <w:rPr>
          <w:rFonts w:ascii="Arial" w:hAnsi="Arial" w:cs="Arial"/>
          <w:b/>
          <w:sz w:val="18"/>
          <w:szCs w:val="18"/>
        </w:rPr>
        <w:t xml:space="preserve">Entire Agreement.  </w:t>
      </w:r>
      <w:r w:rsidRPr="007547E1">
        <w:rPr>
          <w:rFonts w:ascii="Arial" w:hAnsi="Arial" w:cs="Arial"/>
          <w:sz w:val="18"/>
          <w:szCs w:val="18"/>
        </w:rPr>
        <w:t xml:space="preserve">This Agreement comprise the complete statement of the agreement of the parties </w:t>
      </w:r>
      <w:proofErr w:type="gramStart"/>
      <w:r w:rsidRPr="007547E1">
        <w:rPr>
          <w:rFonts w:ascii="Arial" w:hAnsi="Arial" w:cs="Arial"/>
          <w:sz w:val="18"/>
          <w:szCs w:val="18"/>
        </w:rPr>
        <w:t>with regard to</w:t>
      </w:r>
      <w:proofErr w:type="gramEnd"/>
      <w:r w:rsidRPr="007547E1">
        <w:rPr>
          <w:rFonts w:ascii="Arial" w:hAnsi="Arial" w:cs="Arial"/>
          <w:sz w:val="18"/>
          <w:szCs w:val="18"/>
        </w:rPr>
        <w:t xml:space="preserve"> the subject matter hereof; and may be modified only in a writing with evidence of acceptance by both parties. All terms of any purchase order or similar document provided by End User, that are inconsistent or conflict with this Agreement shall be null and void and of no legal force or effect. </w:t>
      </w:r>
    </w:p>
    <w:p w14:paraId="3E953819"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C.</w:t>
      </w:r>
      <w:r w:rsidRPr="007547E1">
        <w:rPr>
          <w:rFonts w:ascii="Arial" w:hAnsi="Arial" w:cs="Arial"/>
          <w:sz w:val="18"/>
          <w:szCs w:val="18"/>
        </w:rPr>
        <w:tab/>
      </w:r>
      <w:r w:rsidRPr="007547E1">
        <w:rPr>
          <w:rFonts w:ascii="Arial" w:hAnsi="Arial" w:cs="Arial"/>
          <w:b/>
          <w:sz w:val="18"/>
          <w:szCs w:val="18"/>
        </w:rPr>
        <w:t>Assignment and Change in Control.</w:t>
      </w:r>
      <w:r w:rsidRPr="007547E1">
        <w:rPr>
          <w:rFonts w:ascii="Arial" w:hAnsi="Arial" w:cs="Arial"/>
          <w:sz w:val="18"/>
          <w:szCs w:val="18"/>
        </w:rPr>
        <w:t xml:space="preserve">  The assignment or transfer, whether by operation of law or otherwise, of a party’s right(s) or delegation of obligation(s) hereunder, shall require the consent of the other party. However, such consent shall not be required of End User if the assignment or transfer involves (i) assignment by Dell or its assignee of the right to receive payments and related rights due by End User (iii) the purchase of all or substantially all of Dell’s assets </w:t>
      </w:r>
      <w:proofErr w:type="gramStart"/>
      <w:r w:rsidRPr="007547E1">
        <w:rPr>
          <w:rFonts w:ascii="Arial" w:hAnsi="Arial" w:cs="Arial"/>
          <w:sz w:val="18"/>
          <w:szCs w:val="18"/>
        </w:rPr>
        <w:t>or  any</w:t>
      </w:r>
      <w:proofErr w:type="gramEnd"/>
      <w:r w:rsidRPr="007547E1">
        <w:rPr>
          <w:rFonts w:ascii="Arial" w:hAnsi="Arial" w:cs="Arial"/>
          <w:sz w:val="18"/>
          <w:szCs w:val="18"/>
        </w:rPr>
        <w:t xml:space="preserve"> deemed assignment or transfer by Dell by reason of merger, consolidation, change-in-control or corporate reorganization. Dell may use its direct or indirect subsidiaries or other sufficiently qualified subcontractors to provide Services to End User, </w:t>
      </w:r>
      <w:proofErr w:type="gramStart"/>
      <w:r w:rsidRPr="007547E1">
        <w:rPr>
          <w:rFonts w:ascii="Arial" w:hAnsi="Arial" w:cs="Arial"/>
          <w:sz w:val="18"/>
          <w:szCs w:val="18"/>
        </w:rPr>
        <w:t>provided that</w:t>
      </w:r>
      <w:proofErr w:type="gramEnd"/>
      <w:r w:rsidRPr="007547E1">
        <w:rPr>
          <w:rFonts w:ascii="Arial" w:hAnsi="Arial" w:cs="Arial"/>
          <w:sz w:val="18"/>
          <w:szCs w:val="18"/>
        </w:rPr>
        <w:t xml:space="preserve"> Dell remains responsible to End User for the Services’ performance.</w:t>
      </w:r>
    </w:p>
    <w:p w14:paraId="7D95F869" w14:textId="5939CD13"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D.</w:t>
      </w:r>
      <w:r w:rsidRPr="007547E1">
        <w:rPr>
          <w:rFonts w:ascii="Arial" w:hAnsi="Arial" w:cs="Arial"/>
          <w:b/>
          <w:sz w:val="18"/>
          <w:szCs w:val="18"/>
        </w:rPr>
        <w:tab/>
        <w:t xml:space="preserve">Governing Law.  </w:t>
      </w:r>
      <w:r w:rsidRPr="007547E1">
        <w:rPr>
          <w:rFonts w:ascii="Arial" w:hAnsi="Arial" w:cs="Arial"/>
          <w:sz w:val="18"/>
          <w:szCs w:val="18"/>
        </w:rPr>
        <w:t>This Agreement is governed by the laws of the State in which the End User is located</w:t>
      </w:r>
      <w:r w:rsidR="0036597B">
        <w:rPr>
          <w:rFonts w:ascii="Arial" w:hAnsi="Arial" w:cs="Arial"/>
          <w:sz w:val="18"/>
          <w:szCs w:val="18"/>
        </w:rPr>
        <w:t xml:space="preserve"> </w:t>
      </w:r>
      <w:r w:rsidRPr="007547E1">
        <w:rPr>
          <w:rFonts w:ascii="Arial" w:hAnsi="Arial" w:cs="Arial"/>
          <w:sz w:val="18"/>
          <w:szCs w:val="18"/>
        </w:rPr>
        <w:t>subject to applicable state and local laws, the exclusive venue for all litigation arising between the parties related to this Agreement shall be in the federal courts sitting within the State in which End User is located.   BOTH PARTIES HEREBY WAIVE TRIAL BY JURY.</w:t>
      </w:r>
    </w:p>
    <w:p w14:paraId="7D67D278" w14:textId="77777777" w:rsidR="007547E1" w:rsidRPr="007547E1" w:rsidRDefault="007547E1" w:rsidP="007547E1">
      <w:pPr>
        <w:tabs>
          <w:tab w:val="left" w:pos="288"/>
        </w:tabs>
        <w:spacing w:before="20" w:after="20"/>
        <w:jc w:val="both"/>
        <w:rPr>
          <w:rFonts w:ascii="Arial" w:hAnsi="Arial" w:cs="Arial"/>
          <w:sz w:val="18"/>
          <w:szCs w:val="18"/>
        </w:rPr>
      </w:pPr>
      <w:r w:rsidRPr="007547E1">
        <w:rPr>
          <w:rFonts w:ascii="Arial" w:hAnsi="Arial" w:cs="Arial"/>
          <w:b/>
          <w:sz w:val="18"/>
          <w:szCs w:val="18"/>
        </w:rPr>
        <w:t>E.</w:t>
      </w:r>
      <w:r w:rsidRPr="007547E1">
        <w:rPr>
          <w:rFonts w:ascii="Arial" w:hAnsi="Arial" w:cs="Arial"/>
          <w:b/>
          <w:sz w:val="18"/>
          <w:szCs w:val="18"/>
        </w:rPr>
        <w:tab/>
        <w:t xml:space="preserve">Waiver.  </w:t>
      </w:r>
      <w:r w:rsidRPr="007547E1">
        <w:rPr>
          <w:rFonts w:ascii="Arial" w:hAnsi="Arial" w:cs="Arial"/>
          <w:sz w:val="18"/>
          <w:szCs w:val="18"/>
        </w:rPr>
        <w:t>Failure to enforce a provision of this Agreement will not constitute a waiver.</w:t>
      </w:r>
    </w:p>
    <w:p w14:paraId="13024F64" w14:textId="77777777" w:rsidR="007547E1" w:rsidRPr="007547E1" w:rsidRDefault="007547E1" w:rsidP="007547E1">
      <w:pPr>
        <w:tabs>
          <w:tab w:val="left" w:pos="288"/>
        </w:tabs>
        <w:spacing w:before="40"/>
        <w:jc w:val="both"/>
        <w:rPr>
          <w:rFonts w:ascii="Arial" w:hAnsi="Arial" w:cs="Arial"/>
          <w:color w:val="000000"/>
          <w:sz w:val="18"/>
          <w:szCs w:val="18"/>
        </w:rPr>
      </w:pPr>
      <w:r w:rsidRPr="007547E1">
        <w:rPr>
          <w:rFonts w:ascii="Arial" w:hAnsi="Arial" w:cs="Arial"/>
          <w:b/>
          <w:sz w:val="18"/>
          <w:szCs w:val="18"/>
        </w:rPr>
        <w:t>F.</w:t>
      </w:r>
      <w:r w:rsidRPr="007547E1">
        <w:rPr>
          <w:rFonts w:ascii="Arial" w:hAnsi="Arial" w:cs="Arial"/>
          <w:b/>
          <w:sz w:val="18"/>
          <w:szCs w:val="18"/>
        </w:rPr>
        <w:tab/>
        <w:t xml:space="preserve">Independent Contractors. </w:t>
      </w:r>
      <w:r w:rsidRPr="007547E1">
        <w:rPr>
          <w:rFonts w:ascii="Arial" w:hAnsi="Arial" w:cs="Arial"/>
          <w:color w:val="000000"/>
          <w:sz w:val="18"/>
          <w:szCs w:val="18"/>
        </w:rPr>
        <w:t xml:space="preserve">The parties shall act as independent contractors for all purposes under this Agreement. Nothing contained herein shall be deemed to constitute either party as an agent or representative of the other. </w:t>
      </w:r>
    </w:p>
    <w:p w14:paraId="5AAC644D" w14:textId="77777777" w:rsidR="007547E1" w:rsidRPr="007547E1" w:rsidRDefault="007547E1" w:rsidP="007547E1">
      <w:pPr>
        <w:tabs>
          <w:tab w:val="left" w:pos="288"/>
        </w:tabs>
        <w:spacing w:before="40"/>
        <w:jc w:val="both"/>
        <w:rPr>
          <w:rFonts w:ascii="Arial" w:eastAsia="Trebuchet MS" w:hAnsi="Arial" w:cs="Arial"/>
          <w:color w:val="231F20"/>
          <w:sz w:val="18"/>
          <w:szCs w:val="18"/>
        </w:rPr>
      </w:pPr>
      <w:r w:rsidRPr="007547E1">
        <w:rPr>
          <w:rFonts w:ascii="Arial" w:eastAsia="Trebuchet MS" w:hAnsi="Arial" w:cs="Arial"/>
          <w:b/>
          <w:color w:val="231F20"/>
          <w:sz w:val="18"/>
          <w:szCs w:val="18"/>
        </w:rPr>
        <w:t>G. Financial Statements</w:t>
      </w:r>
      <w:r w:rsidRPr="007547E1">
        <w:rPr>
          <w:rFonts w:ascii="Arial" w:eastAsia="Trebuchet MS" w:hAnsi="Arial" w:cs="Arial"/>
          <w:color w:val="231F20"/>
          <w:sz w:val="18"/>
          <w:szCs w:val="18"/>
        </w:rPr>
        <w:t xml:space="preserve">.  End User agrees to furnish End User’s financial statements (prepared in accordance with generally accepted accounting principles) and other financial information, relating to a Channel Partner Agreement within five (5) Business Days as Dell may from </w:t>
      </w:r>
      <w:proofErr w:type="gramStart"/>
      <w:r w:rsidRPr="007547E1">
        <w:rPr>
          <w:rFonts w:ascii="Arial" w:eastAsia="Trebuchet MS" w:hAnsi="Arial" w:cs="Arial"/>
          <w:color w:val="231F20"/>
          <w:sz w:val="18"/>
          <w:szCs w:val="18"/>
        </w:rPr>
        <w:t>time to time</w:t>
      </w:r>
      <w:proofErr w:type="gramEnd"/>
      <w:r w:rsidRPr="007547E1">
        <w:rPr>
          <w:rFonts w:ascii="Arial" w:eastAsia="Trebuchet MS" w:hAnsi="Arial" w:cs="Arial"/>
          <w:color w:val="231F20"/>
          <w:sz w:val="18"/>
          <w:szCs w:val="18"/>
        </w:rPr>
        <w:t xml:space="preserve"> reasonably request. </w:t>
      </w:r>
    </w:p>
    <w:p w14:paraId="6B67949B" w14:textId="1981125F" w:rsidR="00AB335F" w:rsidRPr="00906B04" w:rsidRDefault="007547E1" w:rsidP="00906B04">
      <w:pPr>
        <w:tabs>
          <w:tab w:val="left" w:pos="288"/>
        </w:tabs>
        <w:spacing w:before="20" w:after="20"/>
        <w:jc w:val="both"/>
        <w:rPr>
          <w:rFonts w:ascii="Arial" w:hAnsi="Arial" w:cs="Arial"/>
          <w:b/>
          <w:bCs/>
          <w:sz w:val="20"/>
          <w:szCs w:val="20"/>
          <w:u w:val="single"/>
        </w:rPr>
      </w:pPr>
      <w:r w:rsidRPr="007547E1">
        <w:rPr>
          <w:rFonts w:ascii="Arial" w:hAnsi="Arial" w:cs="Arial"/>
          <w:b/>
          <w:sz w:val="18"/>
          <w:szCs w:val="18"/>
        </w:rPr>
        <w:t>H.</w:t>
      </w:r>
      <w:r w:rsidRPr="007547E1">
        <w:rPr>
          <w:rFonts w:ascii="Arial" w:hAnsi="Arial" w:cs="Arial"/>
          <w:b/>
          <w:sz w:val="18"/>
          <w:szCs w:val="18"/>
        </w:rPr>
        <w:tab/>
        <w:t xml:space="preserve">Severability.  </w:t>
      </w:r>
      <w:r w:rsidRPr="007547E1">
        <w:rPr>
          <w:rFonts w:ascii="Arial" w:hAnsi="Arial" w:cs="Arial"/>
          <w:sz w:val="18"/>
          <w:szCs w:val="18"/>
        </w:rPr>
        <w:t>If any part of this Agreement is held unenforceable, the validity of all remaining parts will not be affecte</w:t>
      </w:r>
      <w:bookmarkEnd w:id="0"/>
      <w:r w:rsidRPr="007547E1">
        <w:rPr>
          <w:rFonts w:ascii="Arial" w:hAnsi="Arial" w:cs="Arial"/>
          <w:sz w:val="18"/>
          <w:szCs w:val="18"/>
        </w:rPr>
        <w:t>d.</w:t>
      </w:r>
      <w:bookmarkEnd w:id="1"/>
      <w:bookmarkEnd w:id="2"/>
    </w:p>
    <w:sectPr w:rsidR="00AB335F" w:rsidRPr="00906B04" w:rsidSect="00580172">
      <w:footerReference w:type="even" r:id="rId17"/>
      <w:footerReference w:type="default" r:id="rId18"/>
      <w:headerReference w:type="first" r:id="rId19"/>
      <w:footerReference w:type="first" r:id="rId20"/>
      <w:pgSz w:w="12240" w:h="15840" w:code="1"/>
      <w:pgMar w:top="576" w:right="720" w:bottom="864" w:left="648"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E2EC" w14:textId="77777777" w:rsidR="00580172" w:rsidRDefault="00580172" w:rsidP="007B6CAD">
      <w:r>
        <w:separator/>
      </w:r>
    </w:p>
  </w:endnote>
  <w:endnote w:type="continuationSeparator" w:id="0">
    <w:p w14:paraId="791009E5" w14:textId="77777777" w:rsidR="00580172" w:rsidRDefault="00580172" w:rsidP="007B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EBDB" w14:textId="77777777" w:rsidR="007547E1" w:rsidRDefault="007547E1">
    <w:pPr>
      <w:pStyle w:val="Footer"/>
      <w:tabs>
        <w:tab w:val="center" w:pos="5472"/>
      </w:tabs>
      <w:rPr>
        <w:rFonts w:ascii="Arial" w:hAnsi="Arial" w:cs="Arial"/>
        <w:b/>
        <w:bCs/>
        <w:caps/>
        <w:sz w:val="12"/>
        <w:szCs w:val="12"/>
      </w:rPr>
    </w:pPr>
    <w:r>
      <w:rPr>
        <w:rFonts w:ascii="Arial" w:hAnsi="Arial" w:cs="Arial"/>
        <w:b/>
        <w:bCs/>
        <w:caps/>
        <w:noProof/>
        <w:color w:val="AAAAAA"/>
        <w:sz w:val="20"/>
        <w:szCs w:val="12"/>
      </w:rPr>
      <mc:AlternateContent>
        <mc:Choice Requires="wps">
          <w:drawing>
            <wp:anchor distT="0" distB="0" distL="114300" distR="114300" simplePos="0" relativeHeight="251661312" behindDoc="0" locked="0" layoutInCell="0" allowOverlap="1" wp14:anchorId="5D0B902B" wp14:editId="1FA6A8F3">
              <wp:simplePos x="0" y="0"/>
              <wp:positionH relativeFrom="page">
                <wp:posOffset>0</wp:posOffset>
              </wp:positionH>
              <wp:positionV relativeFrom="page">
                <wp:posOffset>9601200</wp:posOffset>
              </wp:positionV>
              <wp:extent cx="7772400" cy="266700"/>
              <wp:effectExtent l="0" t="0" r="0" b="0"/>
              <wp:wrapNone/>
              <wp:docPr id="12" name="Text Box 12" descr="{&quot;HashCode&quot;:-1913046509,&quot;Height&quot;:792.0,&quot;Width&quot;:612.0,&quot;Placement&quot;:&quot;Footer&quot;,&quot;Index&quot;:&quot;OddAndEven&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4ADF32" w14:textId="77777777" w:rsidR="007547E1" w:rsidRPr="00370671" w:rsidRDefault="007547E1">
                          <w:pPr>
                            <w:rPr>
                              <w:rFonts w:ascii="Calibri" w:hAnsi="Calibri" w:cs="Calibri"/>
                              <w:color w:val="7F7F7F"/>
                              <w:sz w:val="12"/>
                            </w:rPr>
                          </w:pPr>
                          <w:r w:rsidRPr="00370671">
                            <w:rPr>
                              <w:rFonts w:ascii="Calibri" w:hAnsi="Calibri" w:cs="Calibri"/>
                              <w:color w:val="7F7F7F"/>
                              <w:sz w:val="12"/>
                            </w:rPr>
                            <w:t>Internal Use -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0B902B" id="_x0000_t202" coordsize="21600,21600" o:spt="202" path="m,l,21600r21600,l21600,xe">
              <v:stroke joinstyle="miter"/>
              <v:path gradientshapeok="t" o:connecttype="rect"/>
            </v:shapetype>
            <v:shape id="Text Box 12" o:spid="_x0000_s1026" type="#_x0000_t202" alt="{&quot;HashCode&quot;:-1913046509,&quot;Height&quot;:792.0,&quot;Width&quot;:612.0,&quot;Placement&quot;:&quot;Footer&quot;,&quot;Index&quot;:&quot;OddAndEven&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5A4ADF32" w14:textId="77777777" w:rsidR="007547E1" w:rsidRPr="00370671" w:rsidRDefault="007547E1">
                    <w:pPr>
                      <w:rPr>
                        <w:rFonts w:ascii="Calibri" w:hAnsi="Calibri" w:cs="Calibri"/>
                        <w:color w:val="7F7F7F"/>
                        <w:sz w:val="12"/>
                      </w:rPr>
                    </w:pPr>
                    <w:r w:rsidRPr="00370671">
                      <w:rPr>
                        <w:rFonts w:ascii="Calibri" w:hAnsi="Calibri" w:cs="Calibri"/>
                        <w:color w:val="7F7F7F"/>
                        <w:sz w:val="12"/>
                      </w:rPr>
                      <w:t>Internal Use - Confidential</w:t>
                    </w:r>
                  </w:p>
                </w:txbxContent>
              </v:textbox>
              <w10:wrap anchorx="page" anchory="page"/>
            </v:shape>
          </w:pict>
        </mc:Fallback>
      </mc:AlternateContent>
    </w:r>
    <w:r w:rsidRPr="00536974">
      <w:rPr>
        <w:rFonts w:ascii="Arial" w:hAnsi="Arial" w:cs="Arial"/>
        <w:color w:val="AAAAAA"/>
        <w:sz w:val="20"/>
        <w:szCs w:val="12"/>
      </w:rPr>
      <w:t xml:space="preserve"> </w:t>
    </w:r>
    <w:r>
      <w:rPr>
        <w:rFonts w:ascii="Arial" w:hAnsi="Arial" w:cs="Arial"/>
        <w:color w:val="AAAAAA"/>
        <w:sz w:val="20"/>
        <w:szCs w:val="12"/>
      </w:rPr>
      <w:t xml:space="preserve">Dell - Internal Use - Confidential </w:t>
    </w:r>
  </w:p>
  <w:p w14:paraId="1085DCB2" w14:textId="77777777" w:rsidR="007547E1" w:rsidRDefault="007547E1">
    <w:pPr>
      <w:pStyle w:val="Footer"/>
      <w:tabs>
        <w:tab w:val="center" w:pos="5472"/>
      </w:tabs>
      <w:spacing w:before="120"/>
      <w:rPr>
        <w:rFonts w:ascii="Arial" w:hAnsi="Arial" w:cs="Arial"/>
        <w:b/>
        <w:bCs/>
        <w:caps/>
        <w:sz w:val="12"/>
        <w:szCs w:val="12"/>
      </w:rPr>
    </w:pPr>
  </w:p>
  <w:p w14:paraId="7A704B9D" w14:textId="77777777" w:rsidR="007547E1" w:rsidRPr="00FE4379" w:rsidRDefault="007547E1">
    <w:pPr>
      <w:pStyle w:val="Footer"/>
      <w:tabs>
        <w:tab w:val="center" w:pos="5472"/>
      </w:tabs>
      <w:spacing w:before="120"/>
      <w:rPr>
        <w:rFonts w:ascii="Arial" w:hAnsi="Arial" w:cs="Arial"/>
      </w:rPr>
    </w:pPr>
    <w:r>
      <w:rPr>
        <w:rFonts w:ascii="Arial" w:hAnsi="Arial" w:cs="Arial"/>
        <w:sz w:val="12"/>
        <w:szCs w:val="12"/>
      </w:rPr>
      <w:t>MFCA Rev 20210801 - 1</w:t>
    </w:r>
    <w:r w:rsidRPr="00FE4379">
      <w:rPr>
        <w:rFonts w:ascii="Arial" w:hAnsi="Arial" w:cs="Arial"/>
        <w:sz w:val="12"/>
        <w:szCs w:val="12"/>
      </w:rPr>
      <w:tab/>
    </w:r>
    <w:r w:rsidRPr="00FE4379">
      <w:rPr>
        <w:rFonts w:ascii="Arial" w:hAnsi="Arial" w:cs="Arial"/>
        <w:sz w:val="18"/>
        <w:szCs w:val="18"/>
      </w:rPr>
      <w:t>CONFIDENTIAL</w:t>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6"/>
        <w:szCs w:val="16"/>
      </w:rPr>
      <w:t xml:space="preserve">Page </w:t>
    </w:r>
    <w:r w:rsidRPr="00FE4379">
      <w:rPr>
        <w:rFonts w:ascii="Arial" w:hAnsi="Arial" w:cs="Arial"/>
        <w:b/>
        <w:bCs/>
        <w:caps/>
        <w:sz w:val="16"/>
        <w:szCs w:val="16"/>
      </w:rPr>
      <w:fldChar w:fldCharType="begin"/>
    </w:r>
    <w:r w:rsidRPr="00FE4379">
      <w:rPr>
        <w:rFonts w:ascii="Arial" w:hAnsi="Arial" w:cs="Arial"/>
        <w:sz w:val="16"/>
        <w:szCs w:val="16"/>
      </w:rPr>
      <w:instrText xml:space="preserve"> PAGE </w:instrText>
    </w:r>
    <w:r w:rsidRPr="00FE4379">
      <w:rPr>
        <w:rFonts w:ascii="Arial" w:hAnsi="Arial" w:cs="Arial"/>
        <w:b/>
        <w:bCs/>
        <w:caps/>
        <w:sz w:val="16"/>
        <w:szCs w:val="16"/>
      </w:rPr>
      <w:fldChar w:fldCharType="separate"/>
    </w:r>
    <w:r>
      <w:rPr>
        <w:rFonts w:ascii="Arial" w:hAnsi="Arial" w:cs="Arial"/>
        <w:noProof/>
        <w:sz w:val="16"/>
        <w:szCs w:val="16"/>
      </w:rPr>
      <w:t>1</w:t>
    </w:r>
    <w:r w:rsidRPr="00FE4379">
      <w:rPr>
        <w:rFonts w:ascii="Arial" w:hAnsi="Arial" w:cs="Arial"/>
        <w:b/>
        <w:bCs/>
        <w:caps/>
        <w:sz w:val="16"/>
        <w:szCs w:val="16"/>
      </w:rPr>
      <w:fldChar w:fldCharType="end"/>
    </w:r>
    <w:r w:rsidRPr="00FE4379">
      <w:rPr>
        <w:rFonts w:ascii="Arial" w:hAnsi="Arial" w:cs="Arial"/>
        <w:sz w:val="16"/>
        <w:szCs w:val="16"/>
      </w:rPr>
      <w:t xml:space="preserve"> of </w:t>
    </w:r>
    <w:r w:rsidRPr="00FE4379">
      <w:rPr>
        <w:rFonts w:ascii="Arial" w:hAnsi="Arial" w:cs="Arial"/>
        <w:b/>
        <w:bCs/>
        <w:caps/>
        <w:sz w:val="16"/>
        <w:szCs w:val="16"/>
      </w:rPr>
      <w:fldChar w:fldCharType="begin"/>
    </w:r>
    <w:r w:rsidRPr="00FE4379">
      <w:rPr>
        <w:rFonts w:ascii="Arial" w:hAnsi="Arial" w:cs="Arial"/>
        <w:sz w:val="16"/>
        <w:szCs w:val="16"/>
      </w:rPr>
      <w:instrText xml:space="preserve"> NUMPAGES </w:instrText>
    </w:r>
    <w:r w:rsidRPr="00FE4379">
      <w:rPr>
        <w:rFonts w:ascii="Arial" w:hAnsi="Arial" w:cs="Arial"/>
        <w:b/>
        <w:bCs/>
        <w:caps/>
        <w:sz w:val="16"/>
        <w:szCs w:val="16"/>
      </w:rPr>
      <w:fldChar w:fldCharType="separate"/>
    </w:r>
    <w:r>
      <w:rPr>
        <w:rFonts w:ascii="Arial" w:hAnsi="Arial" w:cs="Arial"/>
        <w:noProof/>
        <w:sz w:val="16"/>
        <w:szCs w:val="16"/>
      </w:rPr>
      <w:t>8</w:t>
    </w:r>
    <w:r w:rsidRPr="00FE4379">
      <w:rPr>
        <w:rFonts w:ascii="Arial" w:hAnsi="Arial" w:cs="Arial"/>
        <w:b/>
        <w:bCs/>
        <w:caps/>
        <w:sz w:val="16"/>
        <w:szCs w:val="16"/>
      </w:rPr>
      <w:fldChar w:fldCharType="end"/>
    </w:r>
  </w:p>
  <w:p w14:paraId="4111B3A8" w14:textId="77777777" w:rsidR="007547E1" w:rsidRDefault="00754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86C1" w14:textId="45094C70" w:rsidR="007547E1" w:rsidRDefault="007547E1">
    <w:pPr>
      <w:pStyle w:val="Footer"/>
      <w:tabs>
        <w:tab w:val="center" w:pos="5472"/>
      </w:tabs>
      <w:rPr>
        <w:rFonts w:ascii="Arial" w:hAnsi="Arial" w:cs="Arial"/>
        <w:b/>
        <w:bCs/>
        <w:caps/>
        <w:sz w:val="12"/>
        <w:szCs w:val="12"/>
      </w:rPr>
    </w:pPr>
    <w:r w:rsidRPr="00536974">
      <w:rPr>
        <w:rFonts w:ascii="Arial" w:hAnsi="Arial" w:cs="Arial"/>
        <w:color w:val="AAAAAA"/>
        <w:sz w:val="20"/>
        <w:szCs w:val="12"/>
      </w:rPr>
      <w:t xml:space="preserve"> </w:t>
    </w:r>
  </w:p>
  <w:p w14:paraId="7B057A65" w14:textId="77777777" w:rsidR="007547E1" w:rsidRDefault="007547E1">
    <w:pPr>
      <w:pStyle w:val="Footer"/>
      <w:tabs>
        <w:tab w:val="center" w:pos="5472"/>
      </w:tabs>
      <w:spacing w:before="120"/>
      <w:rPr>
        <w:rFonts w:ascii="Arial" w:hAnsi="Arial" w:cs="Arial"/>
        <w:b/>
        <w:bCs/>
        <w:caps/>
        <w:sz w:val="12"/>
        <w:szCs w:val="12"/>
      </w:rPr>
    </w:pPr>
  </w:p>
  <w:p w14:paraId="1C355E31" w14:textId="24742253" w:rsidR="007547E1" w:rsidRPr="00FE4379" w:rsidRDefault="007547E1">
    <w:pPr>
      <w:pStyle w:val="Footer"/>
      <w:tabs>
        <w:tab w:val="center" w:pos="5472"/>
      </w:tabs>
      <w:spacing w:before="120"/>
      <w:rPr>
        <w:rFonts w:ascii="Arial" w:hAnsi="Arial" w:cs="Arial"/>
      </w:rPr>
    </w:pPr>
    <w:r w:rsidRPr="00FE4379">
      <w:rPr>
        <w:rFonts w:ascii="Arial" w:hAnsi="Arial" w:cs="Arial"/>
        <w:sz w:val="12"/>
        <w:szCs w:val="12"/>
      </w:rPr>
      <w:tab/>
    </w:r>
    <w:r w:rsidRPr="00FE4379">
      <w:rPr>
        <w:rFonts w:ascii="Arial" w:hAnsi="Arial" w:cs="Arial"/>
        <w:sz w:val="18"/>
        <w:szCs w:val="18"/>
      </w:rPr>
      <w:t>CONFIDENTIAL</w:t>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6"/>
        <w:szCs w:val="16"/>
      </w:rPr>
      <w:t xml:space="preserve">Page </w:t>
    </w:r>
    <w:r w:rsidRPr="00FE4379">
      <w:rPr>
        <w:rFonts w:ascii="Arial" w:hAnsi="Arial" w:cs="Arial"/>
        <w:b/>
        <w:bCs/>
        <w:caps/>
        <w:sz w:val="16"/>
        <w:szCs w:val="16"/>
      </w:rPr>
      <w:fldChar w:fldCharType="begin"/>
    </w:r>
    <w:r w:rsidRPr="00FE4379">
      <w:rPr>
        <w:rFonts w:ascii="Arial" w:hAnsi="Arial" w:cs="Arial"/>
        <w:sz w:val="16"/>
        <w:szCs w:val="16"/>
      </w:rPr>
      <w:instrText xml:space="preserve"> PAGE </w:instrText>
    </w:r>
    <w:r w:rsidRPr="00FE4379">
      <w:rPr>
        <w:rFonts w:ascii="Arial" w:hAnsi="Arial" w:cs="Arial"/>
        <w:b/>
        <w:bCs/>
        <w:caps/>
        <w:sz w:val="16"/>
        <w:szCs w:val="16"/>
      </w:rPr>
      <w:fldChar w:fldCharType="separate"/>
    </w:r>
    <w:r>
      <w:rPr>
        <w:rFonts w:ascii="Arial" w:hAnsi="Arial" w:cs="Arial"/>
        <w:noProof/>
        <w:sz w:val="16"/>
        <w:szCs w:val="16"/>
      </w:rPr>
      <w:t>1</w:t>
    </w:r>
    <w:r w:rsidRPr="00FE4379">
      <w:rPr>
        <w:rFonts w:ascii="Arial" w:hAnsi="Arial" w:cs="Arial"/>
        <w:b/>
        <w:bCs/>
        <w:caps/>
        <w:sz w:val="16"/>
        <w:szCs w:val="16"/>
      </w:rPr>
      <w:fldChar w:fldCharType="end"/>
    </w:r>
    <w:r w:rsidRPr="00FE4379">
      <w:rPr>
        <w:rFonts w:ascii="Arial" w:hAnsi="Arial" w:cs="Arial"/>
        <w:sz w:val="16"/>
        <w:szCs w:val="16"/>
      </w:rPr>
      <w:t xml:space="preserve"> of </w:t>
    </w:r>
    <w:r w:rsidRPr="00FE4379">
      <w:rPr>
        <w:rFonts w:ascii="Arial" w:hAnsi="Arial" w:cs="Arial"/>
        <w:b/>
        <w:bCs/>
        <w:caps/>
        <w:sz w:val="16"/>
        <w:szCs w:val="16"/>
      </w:rPr>
      <w:fldChar w:fldCharType="begin"/>
    </w:r>
    <w:r w:rsidRPr="00FE4379">
      <w:rPr>
        <w:rFonts w:ascii="Arial" w:hAnsi="Arial" w:cs="Arial"/>
        <w:sz w:val="16"/>
        <w:szCs w:val="16"/>
      </w:rPr>
      <w:instrText xml:space="preserve"> NUMPAGES </w:instrText>
    </w:r>
    <w:r w:rsidRPr="00FE4379">
      <w:rPr>
        <w:rFonts w:ascii="Arial" w:hAnsi="Arial" w:cs="Arial"/>
        <w:b/>
        <w:bCs/>
        <w:caps/>
        <w:sz w:val="16"/>
        <w:szCs w:val="16"/>
      </w:rPr>
      <w:fldChar w:fldCharType="separate"/>
    </w:r>
    <w:r>
      <w:rPr>
        <w:rFonts w:ascii="Arial" w:hAnsi="Arial" w:cs="Arial"/>
        <w:noProof/>
        <w:sz w:val="16"/>
        <w:szCs w:val="16"/>
      </w:rPr>
      <w:t>8</w:t>
    </w:r>
    <w:r w:rsidRPr="00FE4379">
      <w:rPr>
        <w:rFonts w:ascii="Arial" w:hAnsi="Arial" w:cs="Arial"/>
        <w:b/>
        <w:bCs/>
        <w:cap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E285C" w14:textId="77777777" w:rsidR="007547E1" w:rsidRDefault="007547E1">
    <w:pPr>
      <w:pStyle w:val="Footer"/>
      <w:tabs>
        <w:tab w:val="center" w:pos="5472"/>
      </w:tabs>
      <w:rPr>
        <w:rFonts w:ascii="Arial" w:hAnsi="Arial" w:cs="Arial"/>
        <w:b/>
        <w:bCs/>
        <w:caps/>
        <w:sz w:val="12"/>
        <w:szCs w:val="12"/>
      </w:rPr>
    </w:pPr>
  </w:p>
  <w:p w14:paraId="656F13CE" w14:textId="77777777" w:rsidR="007547E1" w:rsidRDefault="007547E1">
    <w:pPr>
      <w:pStyle w:val="Footer"/>
      <w:tabs>
        <w:tab w:val="center" w:pos="5472"/>
      </w:tabs>
      <w:spacing w:before="120"/>
      <w:rPr>
        <w:rFonts w:ascii="Arial" w:hAnsi="Arial" w:cs="Arial"/>
        <w:b/>
        <w:bCs/>
        <w:caps/>
        <w:sz w:val="12"/>
        <w:szCs w:val="12"/>
      </w:rPr>
    </w:pPr>
  </w:p>
  <w:p w14:paraId="7157C37D" w14:textId="77777777" w:rsidR="007547E1" w:rsidRPr="00FE4379" w:rsidRDefault="007547E1">
    <w:pPr>
      <w:pStyle w:val="Footer"/>
      <w:tabs>
        <w:tab w:val="center" w:pos="5472"/>
      </w:tabs>
      <w:spacing w:before="120"/>
      <w:rPr>
        <w:rFonts w:ascii="Arial" w:hAnsi="Arial" w:cs="Arial"/>
      </w:rPr>
    </w:pPr>
    <w:r>
      <w:rPr>
        <w:rFonts w:ascii="Arial" w:hAnsi="Arial" w:cs="Arial"/>
        <w:sz w:val="12"/>
        <w:szCs w:val="12"/>
      </w:rPr>
      <w:t>MFCA Rev 20210801 - 1</w:t>
    </w:r>
    <w:r w:rsidRPr="00FE4379">
      <w:rPr>
        <w:rFonts w:ascii="Arial" w:hAnsi="Arial" w:cs="Arial"/>
        <w:sz w:val="12"/>
        <w:szCs w:val="12"/>
      </w:rPr>
      <w:tab/>
    </w:r>
    <w:r w:rsidRPr="00FE4379">
      <w:rPr>
        <w:rFonts w:ascii="Arial" w:hAnsi="Arial" w:cs="Arial"/>
        <w:sz w:val="18"/>
        <w:szCs w:val="18"/>
      </w:rPr>
      <w:t>CONFIDENTIAL</w:t>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2"/>
        <w:szCs w:val="12"/>
      </w:rPr>
      <w:tab/>
    </w:r>
    <w:r w:rsidRPr="00FE4379">
      <w:rPr>
        <w:rFonts w:ascii="Arial" w:hAnsi="Arial" w:cs="Arial"/>
        <w:sz w:val="16"/>
        <w:szCs w:val="16"/>
      </w:rPr>
      <w:t xml:space="preserve">Page </w:t>
    </w:r>
    <w:r w:rsidRPr="00FE4379">
      <w:rPr>
        <w:rFonts w:ascii="Arial" w:hAnsi="Arial" w:cs="Arial"/>
        <w:b/>
        <w:bCs/>
        <w:caps/>
        <w:sz w:val="16"/>
        <w:szCs w:val="16"/>
      </w:rPr>
      <w:fldChar w:fldCharType="begin"/>
    </w:r>
    <w:r w:rsidRPr="00FE4379">
      <w:rPr>
        <w:rFonts w:ascii="Arial" w:hAnsi="Arial" w:cs="Arial"/>
        <w:sz w:val="16"/>
        <w:szCs w:val="16"/>
      </w:rPr>
      <w:instrText xml:space="preserve"> PAGE </w:instrText>
    </w:r>
    <w:r w:rsidRPr="00FE4379">
      <w:rPr>
        <w:rFonts w:ascii="Arial" w:hAnsi="Arial" w:cs="Arial"/>
        <w:b/>
        <w:bCs/>
        <w:caps/>
        <w:sz w:val="16"/>
        <w:szCs w:val="16"/>
      </w:rPr>
      <w:fldChar w:fldCharType="separate"/>
    </w:r>
    <w:r>
      <w:rPr>
        <w:rFonts w:ascii="Arial" w:hAnsi="Arial" w:cs="Arial"/>
        <w:noProof/>
        <w:sz w:val="16"/>
        <w:szCs w:val="16"/>
      </w:rPr>
      <w:t>7</w:t>
    </w:r>
    <w:r w:rsidRPr="00FE4379">
      <w:rPr>
        <w:rFonts w:ascii="Arial" w:hAnsi="Arial" w:cs="Arial"/>
        <w:b/>
        <w:bCs/>
        <w:caps/>
        <w:sz w:val="16"/>
        <w:szCs w:val="16"/>
      </w:rPr>
      <w:fldChar w:fldCharType="end"/>
    </w:r>
    <w:r w:rsidRPr="00FE4379">
      <w:rPr>
        <w:rFonts w:ascii="Arial" w:hAnsi="Arial" w:cs="Arial"/>
        <w:sz w:val="16"/>
        <w:szCs w:val="16"/>
      </w:rPr>
      <w:t xml:space="preserve"> of </w:t>
    </w:r>
    <w:r w:rsidRPr="00FE4379">
      <w:rPr>
        <w:rFonts w:ascii="Arial" w:hAnsi="Arial" w:cs="Arial"/>
        <w:b/>
        <w:bCs/>
        <w:caps/>
        <w:sz w:val="16"/>
        <w:szCs w:val="16"/>
      </w:rPr>
      <w:fldChar w:fldCharType="begin"/>
    </w:r>
    <w:r w:rsidRPr="00FE4379">
      <w:rPr>
        <w:rFonts w:ascii="Arial" w:hAnsi="Arial" w:cs="Arial"/>
        <w:sz w:val="16"/>
        <w:szCs w:val="16"/>
      </w:rPr>
      <w:instrText xml:space="preserve"> NUMPAGES </w:instrText>
    </w:r>
    <w:r w:rsidRPr="00FE4379">
      <w:rPr>
        <w:rFonts w:ascii="Arial" w:hAnsi="Arial" w:cs="Arial"/>
        <w:b/>
        <w:bCs/>
        <w:caps/>
        <w:sz w:val="16"/>
        <w:szCs w:val="16"/>
      </w:rPr>
      <w:fldChar w:fldCharType="separate"/>
    </w:r>
    <w:r>
      <w:rPr>
        <w:rFonts w:ascii="Arial" w:hAnsi="Arial" w:cs="Arial"/>
        <w:noProof/>
        <w:sz w:val="16"/>
        <w:szCs w:val="16"/>
      </w:rPr>
      <w:t>8</w:t>
    </w:r>
    <w:r w:rsidRPr="00FE4379">
      <w:rPr>
        <w:rFonts w:ascii="Arial" w:hAnsi="Arial" w:cs="Arial"/>
        <w:b/>
        <w:bCs/>
        <w:caps/>
        <w:sz w:val="16"/>
        <w:szCs w:val="16"/>
      </w:rPr>
      <w:fldChar w:fldCharType="end"/>
    </w:r>
  </w:p>
  <w:p w14:paraId="4EF383B3" w14:textId="77777777" w:rsidR="007547E1" w:rsidRDefault="007547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C0DD" w14:textId="5D9DBAFD" w:rsidR="00311138" w:rsidRDefault="00311138" w:rsidP="00D3107D">
    <w:pPr>
      <w:pStyle w:val="Footer"/>
      <w:tabs>
        <w:tab w:val="clear" w:pos="9026"/>
        <w:tab w:val="right" w:pos="10620"/>
      </w:tabs>
    </w:pPr>
  </w:p>
  <w:p w14:paraId="77079DE5" w14:textId="77777777" w:rsidR="00311138" w:rsidRDefault="00311138" w:rsidP="00D3107D">
    <w:pPr>
      <w:pStyle w:val="Footer"/>
      <w:tabs>
        <w:tab w:val="clear" w:pos="9026"/>
        <w:tab w:val="right" w:pos="10620"/>
      </w:tabs>
      <w:jc w:val="both"/>
    </w:pPr>
  </w:p>
  <w:p w14:paraId="7A41628F" w14:textId="77777777" w:rsidR="00311138" w:rsidRDefault="00F5491B" w:rsidP="00D3107D">
    <w:pPr>
      <w:pStyle w:val="Footer"/>
    </w:pPr>
    <w:bookmarkStart w:id="10" w:name="DocumentMarkings2FooterEvenPages"/>
    <w:r w:rsidRPr="00D3107D">
      <w:rPr>
        <w:rFonts w:ascii="Arial" w:hAnsi="Arial" w:cs="Arial"/>
        <w:color w:val="AAAAAA"/>
        <w:sz w:val="20"/>
      </w:rPr>
      <w:t xml:space="preserve"> </w:t>
    </w:r>
    <w:r>
      <w:rPr>
        <w:rFonts w:ascii="Arial" w:hAnsi="Arial" w:cs="Arial"/>
        <w:color w:val="AAAAAA"/>
        <w:sz w:val="20"/>
      </w:rPr>
      <w:t xml:space="preserve">Dell - Internal Use - Confidential </w:t>
    </w:r>
  </w:p>
  <w:bookmarkEnd w:id="10"/>
  <w:p w14:paraId="396EF844" w14:textId="77777777" w:rsidR="00311138" w:rsidRDefault="003111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DB6A" w14:textId="2B833530" w:rsidR="00311138" w:rsidRPr="00B2796E" w:rsidRDefault="00B2796E" w:rsidP="008703CA">
    <w:pPr>
      <w:pStyle w:val="Footer"/>
      <w:tabs>
        <w:tab w:val="clear" w:pos="9026"/>
        <w:tab w:val="right" w:pos="10620"/>
      </w:tabs>
      <w:jc w:val="both"/>
      <w:rPr>
        <w:rFonts w:ascii="Arial" w:hAnsi="Arial" w:cs="Arial"/>
        <w:sz w:val="12"/>
        <w:szCs w:val="12"/>
      </w:rPr>
    </w:pPr>
    <w:r w:rsidRPr="00B2796E">
      <w:rPr>
        <w:rFonts w:ascii="Arial" w:hAnsi="Arial" w:cs="Arial"/>
        <w:sz w:val="12"/>
        <w:szCs w:val="12"/>
      </w:rPr>
      <w:t>AGREEMENT Rev 20210801 - 1</w:t>
    </w:r>
  </w:p>
  <w:p w14:paraId="74D67FC0" w14:textId="19DBFC0F" w:rsidR="008C7F09" w:rsidRPr="007547E1" w:rsidRDefault="00533D2F" w:rsidP="00E121DE">
    <w:pPr>
      <w:pStyle w:val="Footer"/>
      <w:tabs>
        <w:tab w:val="clear" w:pos="9026"/>
        <w:tab w:val="right" w:pos="10620"/>
      </w:tabs>
      <w:jc w:val="center"/>
      <w:rPr>
        <w:rFonts w:ascii="Cambria" w:hAnsi="Cambria" w:cs="Cambria"/>
        <w:sz w:val="16"/>
        <w:szCs w:val="16"/>
      </w:rPr>
    </w:pPr>
    <w:r w:rsidRPr="007547E1">
      <w:rPr>
        <w:rFonts w:ascii="Cambria" w:hAnsi="Cambria" w:cs="Cambria"/>
        <w:sz w:val="16"/>
        <w:szCs w:val="16"/>
      </w:rPr>
      <w:t xml:space="preserve">Page </w:t>
    </w:r>
    <w:r w:rsidRPr="007547E1">
      <w:rPr>
        <w:rFonts w:ascii="Cambria" w:hAnsi="Cambria" w:cs="Cambria"/>
        <w:b/>
        <w:bCs/>
        <w:sz w:val="16"/>
        <w:szCs w:val="16"/>
      </w:rPr>
      <w:fldChar w:fldCharType="begin"/>
    </w:r>
    <w:r w:rsidRPr="007547E1">
      <w:rPr>
        <w:rFonts w:ascii="Cambria" w:hAnsi="Cambria" w:cs="Cambria"/>
        <w:b/>
        <w:bCs/>
        <w:sz w:val="16"/>
        <w:szCs w:val="16"/>
      </w:rPr>
      <w:instrText xml:space="preserve"> PAGE  \* Arabic  \* MERGEFORMAT </w:instrText>
    </w:r>
    <w:r w:rsidRPr="007547E1">
      <w:rPr>
        <w:rFonts w:ascii="Cambria" w:hAnsi="Cambria" w:cs="Cambria"/>
        <w:b/>
        <w:bCs/>
        <w:sz w:val="16"/>
        <w:szCs w:val="16"/>
      </w:rPr>
      <w:fldChar w:fldCharType="separate"/>
    </w:r>
    <w:r w:rsidRPr="007547E1">
      <w:rPr>
        <w:rFonts w:ascii="Cambria" w:hAnsi="Cambria" w:cs="Cambria"/>
        <w:b/>
        <w:bCs/>
        <w:noProof/>
        <w:sz w:val="16"/>
        <w:szCs w:val="16"/>
      </w:rPr>
      <w:t>1</w:t>
    </w:r>
    <w:r w:rsidRPr="007547E1">
      <w:rPr>
        <w:rFonts w:ascii="Cambria" w:hAnsi="Cambria" w:cs="Cambria"/>
        <w:b/>
        <w:bCs/>
        <w:sz w:val="16"/>
        <w:szCs w:val="16"/>
      </w:rPr>
      <w:fldChar w:fldCharType="end"/>
    </w:r>
    <w:r w:rsidRPr="007547E1">
      <w:rPr>
        <w:rFonts w:ascii="Cambria" w:hAnsi="Cambria" w:cs="Cambria"/>
        <w:sz w:val="16"/>
        <w:szCs w:val="16"/>
      </w:rPr>
      <w:t xml:space="preserve"> of </w:t>
    </w:r>
    <w:r w:rsidRPr="007547E1">
      <w:rPr>
        <w:rFonts w:ascii="Cambria" w:hAnsi="Cambria" w:cs="Cambria"/>
        <w:b/>
        <w:bCs/>
        <w:sz w:val="16"/>
        <w:szCs w:val="16"/>
      </w:rPr>
      <w:fldChar w:fldCharType="begin"/>
    </w:r>
    <w:r w:rsidRPr="007547E1">
      <w:rPr>
        <w:rFonts w:ascii="Cambria" w:hAnsi="Cambria" w:cs="Cambria"/>
        <w:b/>
        <w:bCs/>
        <w:sz w:val="16"/>
        <w:szCs w:val="16"/>
      </w:rPr>
      <w:instrText xml:space="preserve"> NUMPAGES  \* Arabic  \* MERGEFORMAT </w:instrText>
    </w:r>
    <w:r w:rsidRPr="007547E1">
      <w:rPr>
        <w:rFonts w:ascii="Cambria" w:hAnsi="Cambria" w:cs="Cambria"/>
        <w:b/>
        <w:bCs/>
        <w:sz w:val="16"/>
        <w:szCs w:val="16"/>
      </w:rPr>
      <w:fldChar w:fldCharType="separate"/>
    </w:r>
    <w:r w:rsidRPr="007547E1">
      <w:rPr>
        <w:rFonts w:ascii="Cambria" w:hAnsi="Cambria" w:cs="Cambria"/>
        <w:b/>
        <w:bCs/>
        <w:noProof/>
        <w:sz w:val="16"/>
        <w:szCs w:val="16"/>
      </w:rPr>
      <w:t>2</w:t>
    </w:r>
    <w:r w:rsidRPr="007547E1">
      <w:rPr>
        <w:rFonts w:ascii="Cambria" w:hAnsi="Cambria" w:cs="Cambria"/>
        <w:b/>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992941"/>
      <w:docPartObj>
        <w:docPartGallery w:val="Page Numbers (Bottom of Page)"/>
        <w:docPartUnique/>
      </w:docPartObj>
    </w:sdtPr>
    <w:sdtEndPr>
      <w:rPr>
        <w:sz w:val="16"/>
        <w:szCs w:val="16"/>
      </w:rPr>
    </w:sdtEndPr>
    <w:sdtContent>
      <w:sdt>
        <w:sdtPr>
          <w:id w:val="-1443753125"/>
          <w:docPartObj>
            <w:docPartGallery w:val="Page Numbers (Top of Page)"/>
            <w:docPartUnique/>
          </w:docPartObj>
        </w:sdtPr>
        <w:sdtEndPr>
          <w:rPr>
            <w:sz w:val="16"/>
            <w:szCs w:val="16"/>
          </w:rPr>
        </w:sdtEndPr>
        <w:sdtContent>
          <w:p w14:paraId="664EC6F0" w14:textId="2C310D47" w:rsidR="00280AAB" w:rsidRDefault="00280AAB" w:rsidP="00280AAB">
            <w:pPr>
              <w:pStyle w:val="Footer"/>
              <w:rPr>
                <w:sz w:val="16"/>
                <w:szCs w:val="16"/>
              </w:rPr>
            </w:pPr>
            <w:r>
              <w:rPr>
                <w:sz w:val="16"/>
                <w:szCs w:val="16"/>
              </w:rPr>
              <w:t xml:space="preserve">TD SYNNEX FOD Schedule Template – </w:t>
            </w:r>
            <w:r w:rsidR="00E814ED">
              <w:rPr>
                <w:sz w:val="16"/>
                <w:szCs w:val="16"/>
              </w:rPr>
              <w:t>082323</w:t>
            </w:r>
          </w:p>
          <w:p w14:paraId="7732C5EB" w14:textId="77777777" w:rsidR="00280AAB" w:rsidRPr="009B5723" w:rsidRDefault="00280AAB" w:rsidP="00280AAB">
            <w:pPr>
              <w:pStyle w:val="Footer"/>
              <w:jc w:val="center"/>
              <w:rPr>
                <w:sz w:val="16"/>
                <w:szCs w:val="16"/>
              </w:rPr>
            </w:pPr>
            <w:r w:rsidRPr="009B5723">
              <w:rPr>
                <w:sz w:val="16"/>
                <w:szCs w:val="16"/>
              </w:rPr>
              <w:t xml:space="preserve">Page </w:t>
            </w:r>
            <w:r w:rsidRPr="009B5723">
              <w:rPr>
                <w:b/>
                <w:bCs/>
                <w:sz w:val="16"/>
                <w:szCs w:val="16"/>
              </w:rPr>
              <w:fldChar w:fldCharType="begin"/>
            </w:r>
            <w:r w:rsidRPr="009B5723">
              <w:rPr>
                <w:b/>
                <w:bCs/>
                <w:sz w:val="16"/>
                <w:szCs w:val="16"/>
              </w:rPr>
              <w:instrText xml:space="preserve"> PAGE </w:instrText>
            </w:r>
            <w:r w:rsidRPr="009B5723">
              <w:rPr>
                <w:b/>
                <w:bCs/>
                <w:sz w:val="16"/>
                <w:szCs w:val="16"/>
              </w:rPr>
              <w:fldChar w:fldCharType="separate"/>
            </w:r>
            <w:r>
              <w:rPr>
                <w:b/>
                <w:bCs/>
                <w:sz w:val="16"/>
                <w:szCs w:val="16"/>
              </w:rPr>
              <w:t>3</w:t>
            </w:r>
            <w:r w:rsidRPr="009B5723">
              <w:rPr>
                <w:b/>
                <w:bCs/>
                <w:sz w:val="16"/>
                <w:szCs w:val="16"/>
              </w:rPr>
              <w:fldChar w:fldCharType="end"/>
            </w:r>
            <w:r w:rsidRPr="009B5723">
              <w:rPr>
                <w:sz w:val="16"/>
                <w:szCs w:val="16"/>
              </w:rPr>
              <w:t xml:space="preserve"> of </w:t>
            </w:r>
            <w:r w:rsidRPr="009B5723">
              <w:rPr>
                <w:b/>
                <w:bCs/>
                <w:sz w:val="16"/>
                <w:szCs w:val="16"/>
              </w:rPr>
              <w:fldChar w:fldCharType="begin"/>
            </w:r>
            <w:r w:rsidRPr="009B5723">
              <w:rPr>
                <w:b/>
                <w:bCs/>
                <w:sz w:val="16"/>
                <w:szCs w:val="16"/>
              </w:rPr>
              <w:instrText xml:space="preserve"> NUMPAGES  </w:instrText>
            </w:r>
            <w:r w:rsidRPr="009B5723">
              <w:rPr>
                <w:b/>
                <w:bCs/>
                <w:sz w:val="16"/>
                <w:szCs w:val="16"/>
              </w:rPr>
              <w:fldChar w:fldCharType="separate"/>
            </w:r>
            <w:r>
              <w:rPr>
                <w:b/>
                <w:bCs/>
                <w:sz w:val="16"/>
                <w:szCs w:val="16"/>
              </w:rPr>
              <w:t>4</w:t>
            </w:r>
            <w:r w:rsidRPr="009B5723">
              <w:rPr>
                <w:b/>
                <w:bCs/>
                <w:sz w:val="16"/>
                <w:szCs w:val="16"/>
              </w:rPr>
              <w:fldChar w:fldCharType="end"/>
            </w:r>
          </w:p>
        </w:sdtContent>
      </w:sdt>
    </w:sdtContent>
  </w:sdt>
  <w:p w14:paraId="18F6034E" w14:textId="0B6BA237" w:rsidR="00311138" w:rsidRDefault="00311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FA6B4" w14:textId="77777777" w:rsidR="00580172" w:rsidRDefault="00580172" w:rsidP="007B6CAD">
      <w:r>
        <w:separator/>
      </w:r>
    </w:p>
  </w:footnote>
  <w:footnote w:type="continuationSeparator" w:id="0">
    <w:p w14:paraId="751F67EC" w14:textId="77777777" w:rsidR="00580172" w:rsidRDefault="00580172" w:rsidP="007B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2671D" w14:textId="77777777" w:rsidR="007547E1" w:rsidRDefault="007547E1">
    <w:pPr>
      <w:pStyle w:val="Header"/>
      <w:rPr>
        <w:sz w:val="12"/>
        <w:szCs w:val="12"/>
      </w:rPr>
    </w:pPr>
  </w:p>
  <w:p w14:paraId="376AAE02" w14:textId="77777777" w:rsidR="007547E1" w:rsidRPr="002C248C" w:rsidRDefault="007547E1">
    <w:pPr>
      <w:pStyle w:val="Header"/>
      <w:rPr>
        <w:sz w:val="12"/>
        <w:szCs w:val="12"/>
      </w:rPr>
    </w:pPr>
  </w:p>
  <w:p w14:paraId="12A260D7" w14:textId="77777777" w:rsidR="007547E1" w:rsidRDefault="007547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DB7D" w14:textId="77777777" w:rsidR="007547E1" w:rsidRDefault="007547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E10CE" w14:textId="77777777" w:rsidR="007547E1" w:rsidRPr="002C248C" w:rsidRDefault="007547E1">
    <w:pPr>
      <w:pStyle w:val="Header"/>
      <w:rPr>
        <w:sz w:val="12"/>
        <w:szCs w:val="12"/>
      </w:rPr>
    </w:pPr>
  </w:p>
  <w:p w14:paraId="53F77EA2" w14:textId="77777777" w:rsidR="007547E1" w:rsidRDefault="007547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6480A" w14:textId="0900A5C0" w:rsidR="00311138" w:rsidRDefault="00311138" w:rsidP="0032414F">
    <w:pPr>
      <w:pStyle w:val="Header"/>
    </w:pPr>
  </w:p>
  <w:p w14:paraId="1EA69076" w14:textId="77777777" w:rsidR="00311138" w:rsidRDefault="00311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2CCB0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51E78"/>
    <w:multiLevelType w:val="hybridMultilevel"/>
    <w:tmpl w:val="0256DCA4"/>
    <w:lvl w:ilvl="0" w:tplc="27D45E8C">
      <w:start w:val="1"/>
      <w:numFmt w:val="upperLetter"/>
      <w:lvlText w:val="%1."/>
      <w:lvlJc w:val="left"/>
      <w:pPr>
        <w:ind w:left="825" w:hanging="360"/>
      </w:pPr>
      <w:rPr>
        <w:rFonts w:hint="default"/>
        <w:b/>
        <w:bCs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15:restartNumberingAfterBreak="0">
    <w:nsid w:val="180B21B3"/>
    <w:multiLevelType w:val="multilevel"/>
    <w:tmpl w:val="10FC01BE"/>
    <w:lvl w:ilvl="0">
      <w:start w:val="3"/>
      <w:numFmt w:val="decimal"/>
      <w:lvlText w:val="%1"/>
      <w:lvlJc w:val="left"/>
      <w:pPr>
        <w:ind w:left="360" w:hanging="360"/>
      </w:pPr>
      <w:rPr>
        <w:rFonts w:hint="default"/>
        <w:b/>
        <w:sz w:val="18"/>
      </w:rPr>
    </w:lvl>
    <w:lvl w:ilvl="1">
      <w:start w:val="2"/>
      <w:numFmt w:val="decimal"/>
      <w:lvlText w:val="%1.%2"/>
      <w:lvlJc w:val="left"/>
      <w:pPr>
        <w:ind w:left="360" w:hanging="360"/>
      </w:pPr>
      <w:rPr>
        <w:rFonts w:hint="default"/>
        <w:b/>
        <w:sz w:val="18"/>
      </w:rPr>
    </w:lvl>
    <w:lvl w:ilvl="2">
      <w:start w:val="1"/>
      <w:numFmt w:val="decimal"/>
      <w:lvlText w:val="%1.%2.%3"/>
      <w:lvlJc w:val="left"/>
      <w:pPr>
        <w:ind w:left="720" w:hanging="720"/>
      </w:pPr>
      <w:rPr>
        <w:rFonts w:hint="default"/>
        <w:b/>
        <w:sz w:val="18"/>
      </w:rPr>
    </w:lvl>
    <w:lvl w:ilvl="3">
      <w:start w:val="1"/>
      <w:numFmt w:val="decimal"/>
      <w:lvlText w:val="%1.%2.%3.%4"/>
      <w:lvlJc w:val="left"/>
      <w:pPr>
        <w:ind w:left="720" w:hanging="720"/>
      </w:pPr>
      <w:rPr>
        <w:rFonts w:hint="default"/>
        <w:b/>
        <w:sz w:val="18"/>
      </w:rPr>
    </w:lvl>
    <w:lvl w:ilvl="4">
      <w:start w:val="1"/>
      <w:numFmt w:val="decimal"/>
      <w:lvlText w:val="%1.%2.%3.%4.%5"/>
      <w:lvlJc w:val="left"/>
      <w:pPr>
        <w:ind w:left="1080" w:hanging="1080"/>
      </w:pPr>
      <w:rPr>
        <w:rFonts w:hint="default"/>
        <w:b/>
        <w:sz w:val="18"/>
      </w:rPr>
    </w:lvl>
    <w:lvl w:ilvl="5">
      <w:start w:val="1"/>
      <w:numFmt w:val="decimal"/>
      <w:lvlText w:val="%1.%2.%3.%4.%5.%6"/>
      <w:lvlJc w:val="left"/>
      <w:pPr>
        <w:ind w:left="1080" w:hanging="1080"/>
      </w:pPr>
      <w:rPr>
        <w:rFonts w:hint="default"/>
        <w:b/>
        <w:sz w:val="18"/>
      </w:rPr>
    </w:lvl>
    <w:lvl w:ilvl="6">
      <w:start w:val="1"/>
      <w:numFmt w:val="decimal"/>
      <w:lvlText w:val="%1.%2.%3.%4.%5.%6.%7"/>
      <w:lvlJc w:val="left"/>
      <w:pPr>
        <w:ind w:left="1440" w:hanging="1440"/>
      </w:pPr>
      <w:rPr>
        <w:rFonts w:hint="default"/>
        <w:b/>
        <w:sz w:val="18"/>
      </w:rPr>
    </w:lvl>
    <w:lvl w:ilvl="7">
      <w:start w:val="1"/>
      <w:numFmt w:val="decimal"/>
      <w:lvlText w:val="%1.%2.%3.%4.%5.%6.%7.%8"/>
      <w:lvlJc w:val="left"/>
      <w:pPr>
        <w:ind w:left="1440" w:hanging="1440"/>
      </w:pPr>
      <w:rPr>
        <w:rFonts w:hint="default"/>
        <w:b/>
        <w:sz w:val="18"/>
      </w:rPr>
    </w:lvl>
    <w:lvl w:ilvl="8">
      <w:start w:val="1"/>
      <w:numFmt w:val="decimal"/>
      <w:lvlText w:val="%1.%2.%3.%4.%5.%6.%7.%8.%9"/>
      <w:lvlJc w:val="left"/>
      <w:pPr>
        <w:ind w:left="1800" w:hanging="1800"/>
      </w:pPr>
      <w:rPr>
        <w:rFonts w:hint="default"/>
        <w:b/>
        <w:sz w:val="18"/>
      </w:rPr>
    </w:lvl>
  </w:abstractNum>
  <w:abstractNum w:abstractNumId="3" w15:restartNumberingAfterBreak="0">
    <w:nsid w:val="1AB264EC"/>
    <w:multiLevelType w:val="multilevel"/>
    <w:tmpl w:val="FBCA2A8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0712EA4"/>
    <w:multiLevelType w:val="hybridMultilevel"/>
    <w:tmpl w:val="F9D61B66"/>
    <w:lvl w:ilvl="0" w:tplc="71F664B6">
      <w:start w:val="1"/>
      <w:numFmt w:val="lowerLetter"/>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 w15:restartNumberingAfterBreak="0">
    <w:nsid w:val="3A592242"/>
    <w:multiLevelType w:val="multilevel"/>
    <w:tmpl w:val="0E9CC102"/>
    <w:lvl w:ilvl="0">
      <w:start w:val="3"/>
      <w:numFmt w:val="decimal"/>
      <w:lvlText w:val="%1"/>
      <w:lvlJc w:val="left"/>
      <w:pPr>
        <w:ind w:left="360" w:hanging="360"/>
      </w:pPr>
      <w:rPr>
        <w:rFonts w:hint="default"/>
        <w:b/>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3D967647"/>
    <w:multiLevelType w:val="multilevel"/>
    <w:tmpl w:val="50A68B1E"/>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990"/>
        </w:tabs>
        <w:ind w:left="198" w:firstLine="432"/>
      </w:pPr>
      <w:rPr>
        <w:rFonts w:cs="Times New Roman"/>
        <w:b w:val="0"/>
      </w:rPr>
    </w:lvl>
    <w:lvl w:ilvl="2">
      <w:start w:val="1"/>
      <w:numFmt w:val="decimal"/>
      <w:pStyle w:val="Heading3"/>
      <w:lvlText w:val="%1.%2.%3"/>
      <w:lvlJc w:val="left"/>
      <w:pPr>
        <w:tabs>
          <w:tab w:val="num" w:pos="1350"/>
        </w:tabs>
        <w:ind w:left="558" w:firstLine="432"/>
      </w:pPr>
      <w:rPr>
        <w:rFonts w:cs="Times New Roman"/>
      </w:rPr>
    </w:lvl>
    <w:lvl w:ilvl="3">
      <w:start w:val="1"/>
      <w:numFmt w:val="decimal"/>
      <w:pStyle w:val="Heading4"/>
      <w:lvlText w:val="%1.%2.%3.%4"/>
      <w:lvlJc w:val="left"/>
      <w:pPr>
        <w:tabs>
          <w:tab w:val="num" w:pos="2340"/>
        </w:tabs>
        <w:ind w:left="1188" w:firstLine="432"/>
      </w:pPr>
      <w:rPr>
        <w:rFonts w:cs="Times New Roman"/>
      </w:rPr>
    </w:lvl>
    <w:lvl w:ilvl="4">
      <w:start w:val="1"/>
      <w:numFmt w:val="decimal"/>
      <w:pStyle w:val="Heading5"/>
      <w:lvlText w:val="%1.%2.%3.%4.%5"/>
      <w:lvlJc w:val="left"/>
      <w:pPr>
        <w:tabs>
          <w:tab w:val="num" w:pos="0"/>
        </w:tabs>
      </w:pPr>
      <w:rPr>
        <w:rFonts w:cs="Times New Roman"/>
      </w:rPr>
    </w:lvl>
    <w:lvl w:ilvl="5">
      <w:start w:val="1"/>
      <w:numFmt w:val="decimal"/>
      <w:pStyle w:val="Heading6"/>
      <w:lvlText w:val="%1.%2.%3.%4.%5.%6"/>
      <w:lvlJc w:val="left"/>
      <w:pPr>
        <w:tabs>
          <w:tab w:val="num" w:pos="0"/>
        </w:tabs>
      </w:pPr>
      <w:rPr>
        <w:rFonts w:cs="Times New Roman"/>
      </w:rPr>
    </w:lvl>
    <w:lvl w:ilvl="6">
      <w:start w:val="1"/>
      <w:numFmt w:val="decimal"/>
      <w:pStyle w:val="Heading7"/>
      <w:lvlText w:val="%1.%2.%3.%4.%5.%6.%7"/>
      <w:lvlJc w:val="left"/>
      <w:pPr>
        <w:tabs>
          <w:tab w:val="num" w:pos="0"/>
        </w:tabs>
      </w:pPr>
      <w:rPr>
        <w:rFonts w:cs="Times New Roman"/>
      </w:rPr>
    </w:lvl>
    <w:lvl w:ilvl="7">
      <w:start w:val="1"/>
      <w:numFmt w:val="decimal"/>
      <w:pStyle w:val="Heading8"/>
      <w:lvlText w:val="%1.%2.%3.%4.%5.%6.%7.%8"/>
      <w:lvlJc w:val="left"/>
      <w:pPr>
        <w:tabs>
          <w:tab w:val="num" w:pos="0"/>
        </w:tabs>
      </w:pPr>
      <w:rPr>
        <w:rFonts w:cs="Times New Roman"/>
      </w:rPr>
    </w:lvl>
    <w:lvl w:ilvl="8">
      <w:start w:val="1"/>
      <w:numFmt w:val="decimal"/>
      <w:pStyle w:val="Heading9"/>
      <w:lvlText w:val="%1.%2.%3.%4.%5.%6.%7.%8.%9"/>
      <w:lvlJc w:val="left"/>
      <w:pPr>
        <w:tabs>
          <w:tab w:val="num" w:pos="0"/>
        </w:tabs>
      </w:pPr>
      <w:rPr>
        <w:rFonts w:cs="Times New Roman"/>
      </w:rPr>
    </w:lvl>
  </w:abstractNum>
  <w:abstractNum w:abstractNumId="7" w15:restartNumberingAfterBreak="0">
    <w:nsid w:val="47F242EA"/>
    <w:multiLevelType w:val="hybridMultilevel"/>
    <w:tmpl w:val="402A1C9A"/>
    <w:lvl w:ilvl="0" w:tplc="621E8002">
      <w:start w:val="1"/>
      <w:numFmt w:val="upp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4E2F14D1"/>
    <w:multiLevelType w:val="hybridMultilevel"/>
    <w:tmpl w:val="7EAAA6FE"/>
    <w:lvl w:ilvl="0" w:tplc="F7504C56">
      <w:start w:val="1"/>
      <w:numFmt w:val="upperLetter"/>
      <w:lvlText w:val="%1."/>
      <w:lvlJc w:val="left"/>
      <w:pPr>
        <w:ind w:left="825" w:hanging="360"/>
      </w:pPr>
      <w:rPr>
        <w:rFonts w:hint="default"/>
        <w:b/>
        <w:bCs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 w15:restartNumberingAfterBreak="0">
    <w:nsid w:val="5B9830C5"/>
    <w:multiLevelType w:val="multilevel"/>
    <w:tmpl w:val="85BCDF4A"/>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CCB785C"/>
    <w:multiLevelType w:val="multilevel"/>
    <w:tmpl w:val="C35ACC86"/>
    <w:lvl w:ilvl="0">
      <w:start w:val="1"/>
      <w:numFmt w:val="decimal"/>
      <w:lvlText w:val="%1."/>
      <w:lvlJc w:val="left"/>
      <w:pPr>
        <w:ind w:left="450" w:hanging="360"/>
      </w:pPr>
      <w:rPr>
        <w:rFonts w:hint="default"/>
        <w:b/>
        <w:bCs w:val="0"/>
      </w:rPr>
    </w:lvl>
    <w:lvl w:ilvl="1">
      <w:start w:val="1"/>
      <w:numFmt w:val="decimal"/>
      <w:isLgl/>
      <w:lvlText w:val="%1.%2"/>
      <w:lvlJc w:val="left"/>
      <w:pPr>
        <w:ind w:left="465" w:hanging="375"/>
      </w:pPr>
      <w:rPr>
        <w:rFonts w:hint="default"/>
        <w:b/>
      </w:rPr>
    </w:lvl>
    <w:lvl w:ilvl="2">
      <w:start w:val="1"/>
      <w:numFmt w:val="decimal"/>
      <w:isLgl/>
      <w:lvlText w:val="%1.%2.%3"/>
      <w:lvlJc w:val="left"/>
      <w:pPr>
        <w:ind w:left="810" w:hanging="720"/>
      </w:pPr>
      <w:rPr>
        <w:rFonts w:hint="default"/>
        <w:b/>
      </w:rPr>
    </w:lvl>
    <w:lvl w:ilvl="3">
      <w:start w:val="1"/>
      <w:numFmt w:val="decimal"/>
      <w:isLgl/>
      <w:lvlText w:val="%1.%2.%3.%4"/>
      <w:lvlJc w:val="left"/>
      <w:pPr>
        <w:ind w:left="810" w:hanging="720"/>
      </w:pPr>
      <w:rPr>
        <w:rFonts w:hint="default"/>
        <w:b/>
      </w:rPr>
    </w:lvl>
    <w:lvl w:ilvl="4">
      <w:start w:val="1"/>
      <w:numFmt w:val="decimal"/>
      <w:isLgl/>
      <w:lvlText w:val="%1.%2.%3.%4.%5"/>
      <w:lvlJc w:val="left"/>
      <w:pPr>
        <w:ind w:left="1170" w:hanging="1080"/>
      </w:pPr>
      <w:rPr>
        <w:rFonts w:hint="default"/>
        <w:b/>
      </w:rPr>
    </w:lvl>
    <w:lvl w:ilvl="5">
      <w:start w:val="1"/>
      <w:numFmt w:val="decimal"/>
      <w:isLgl/>
      <w:lvlText w:val="%1.%2.%3.%4.%5.%6"/>
      <w:lvlJc w:val="left"/>
      <w:pPr>
        <w:ind w:left="1170" w:hanging="1080"/>
      </w:pPr>
      <w:rPr>
        <w:rFonts w:hint="default"/>
        <w:b/>
      </w:rPr>
    </w:lvl>
    <w:lvl w:ilvl="6">
      <w:start w:val="1"/>
      <w:numFmt w:val="decimal"/>
      <w:isLgl/>
      <w:lvlText w:val="%1.%2.%3.%4.%5.%6.%7"/>
      <w:lvlJc w:val="left"/>
      <w:pPr>
        <w:ind w:left="1530" w:hanging="1440"/>
      </w:pPr>
      <w:rPr>
        <w:rFonts w:hint="default"/>
        <w:b/>
      </w:rPr>
    </w:lvl>
    <w:lvl w:ilvl="7">
      <w:start w:val="1"/>
      <w:numFmt w:val="decimal"/>
      <w:isLgl/>
      <w:lvlText w:val="%1.%2.%3.%4.%5.%6.%7.%8"/>
      <w:lvlJc w:val="left"/>
      <w:pPr>
        <w:ind w:left="1530" w:hanging="1440"/>
      </w:pPr>
      <w:rPr>
        <w:rFonts w:hint="default"/>
        <w:b/>
      </w:rPr>
    </w:lvl>
    <w:lvl w:ilvl="8">
      <w:start w:val="1"/>
      <w:numFmt w:val="decimal"/>
      <w:isLgl/>
      <w:lvlText w:val="%1.%2.%3.%4.%5.%6.%7.%8.%9"/>
      <w:lvlJc w:val="left"/>
      <w:pPr>
        <w:ind w:left="1890" w:hanging="1800"/>
      </w:pPr>
      <w:rPr>
        <w:rFonts w:hint="default"/>
        <w:b/>
      </w:rPr>
    </w:lvl>
  </w:abstractNum>
  <w:abstractNum w:abstractNumId="11" w15:restartNumberingAfterBreak="0">
    <w:nsid w:val="6CFE2A84"/>
    <w:multiLevelType w:val="hybridMultilevel"/>
    <w:tmpl w:val="31B66C96"/>
    <w:lvl w:ilvl="0" w:tplc="4A98F5C0">
      <w:start w:val="1"/>
      <w:numFmt w:val="upperLetter"/>
      <w:lvlText w:val="%1."/>
      <w:lvlJc w:val="left"/>
      <w:pPr>
        <w:ind w:left="810" w:hanging="360"/>
      </w:pPr>
      <w:rPr>
        <w:rFonts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78F51E14"/>
    <w:multiLevelType w:val="hybridMultilevel"/>
    <w:tmpl w:val="DB2CE9DA"/>
    <w:lvl w:ilvl="0" w:tplc="D42E9218">
      <w:start w:val="1"/>
      <w:numFmt w:val="upperLetter"/>
      <w:lvlText w:val="%1."/>
      <w:lvlJc w:val="left"/>
      <w:pPr>
        <w:ind w:left="825" w:hanging="360"/>
      </w:pPr>
      <w:rPr>
        <w:rFonts w:ascii="Arial" w:eastAsia="Times New Roman" w:hAnsi="Arial" w:cs="Arial"/>
        <w:b/>
        <w:bCs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3" w15:restartNumberingAfterBreak="0">
    <w:nsid w:val="7E585962"/>
    <w:multiLevelType w:val="hybridMultilevel"/>
    <w:tmpl w:val="F3106DFC"/>
    <w:lvl w:ilvl="0" w:tplc="C5086570">
      <w:start w:val="1"/>
      <w:numFmt w:val="upperLetter"/>
      <w:lvlText w:val="%1."/>
      <w:lvlJc w:val="left"/>
      <w:pPr>
        <w:ind w:left="1185" w:hanging="360"/>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num w:numId="1" w16cid:durableId="144706798">
    <w:abstractNumId w:val="6"/>
  </w:num>
  <w:num w:numId="2" w16cid:durableId="1193375969">
    <w:abstractNumId w:val="3"/>
  </w:num>
  <w:num w:numId="3" w16cid:durableId="1344549688">
    <w:abstractNumId w:val="9"/>
  </w:num>
  <w:num w:numId="4" w16cid:durableId="647246603">
    <w:abstractNumId w:val="0"/>
  </w:num>
  <w:num w:numId="5" w16cid:durableId="18241481">
    <w:abstractNumId w:val="0"/>
  </w:num>
  <w:num w:numId="6" w16cid:durableId="1924802214">
    <w:abstractNumId w:val="7"/>
  </w:num>
  <w:num w:numId="7" w16cid:durableId="1579902120">
    <w:abstractNumId w:val="12"/>
  </w:num>
  <w:num w:numId="8" w16cid:durableId="1282571131">
    <w:abstractNumId w:val="10"/>
  </w:num>
  <w:num w:numId="9" w16cid:durableId="2045514546">
    <w:abstractNumId w:val="4"/>
  </w:num>
  <w:num w:numId="10" w16cid:durableId="660085812">
    <w:abstractNumId w:val="13"/>
  </w:num>
  <w:num w:numId="11" w16cid:durableId="1008755218">
    <w:abstractNumId w:val="1"/>
  </w:num>
  <w:num w:numId="12" w16cid:durableId="688993318">
    <w:abstractNumId w:val="8"/>
  </w:num>
  <w:num w:numId="13" w16cid:durableId="1259294385">
    <w:abstractNumId w:val="11"/>
  </w:num>
  <w:num w:numId="14" w16cid:durableId="1171070093">
    <w:abstractNumId w:val="2"/>
  </w:num>
  <w:num w:numId="15" w16cid:durableId="878473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CAD"/>
    <w:rsid w:val="00034121"/>
    <w:rsid w:val="0005643E"/>
    <w:rsid w:val="00074C60"/>
    <w:rsid w:val="00080FC5"/>
    <w:rsid w:val="00082569"/>
    <w:rsid w:val="000848AC"/>
    <w:rsid w:val="00085633"/>
    <w:rsid w:val="00085A83"/>
    <w:rsid w:val="00092CD7"/>
    <w:rsid w:val="00093960"/>
    <w:rsid w:val="00093CBE"/>
    <w:rsid w:val="000C3487"/>
    <w:rsid w:val="000C5A13"/>
    <w:rsid w:val="000C736B"/>
    <w:rsid w:val="000D6001"/>
    <w:rsid w:val="000D72D2"/>
    <w:rsid w:val="000E0510"/>
    <w:rsid w:val="001155A8"/>
    <w:rsid w:val="001273B0"/>
    <w:rsid w:val="001566D1"/>
    <w:rsid w:val="001572C6"/>
    <w:rsid w:val="00176BF0"/>
    <w:rsid w:val="001776FA"/>
    <w:rsid w:val="00182F11"/>
    <w:rsid w:val="001838C7"/>
    <w:rsid w:val="00185EBC"/>
    <w:rsid w:val="0019358E"/>
    <w:rsid w:val="001B066D"/>
    <w:rsid w:val="001B7840"/>
    <w:rsid w:val="001C726D"/>
    <w:rsid w:val="001E54A8"/>
    <w:rsid w:val="001F469F"/>
    <w:rsid w:val="00207D21"/>
    <w:rsid w:val="00211F2A"/>
    <w:rsid w:val="00220F9D"/>
    <w:rsid w:val="002262A0"/>
    <w:rsid w:val="00280690"/>
    <w:rsid w:val="00280AAB"/>
    <w:rsid w:val="002828DF"/>
    <w:rsid w:val="00295F91"/>
    <w:rsid w:val="002A1082"/>
    <w:rsid w:val="002C624A"/>
    <w:rsid w:val="002E4BF4"/>
    <w:rsid w:val="00303C18"/>
    <w:rsid w:val="00310FCF"/>
    <w:rsid w:val="00311138"/>
    <w:rsid w:val="00333595"/>
    <w:rsid w:val="00337EC9"/>
    <w:rsid w:val="00352D10"/>
    <w:rsid w:val="00353BDB"/>
    <w:rsid w:val="0036597B"/>
    <w:rsid w:val="003B1C86"/>
    <w:rsid w:val="003D617D"/>
    <w:rsid w:val="003D7F3B"/>
    <w:rsid w:val="003E4189"/>
    <w:rsid w:val="004054C9"/>
    <w:rsid w:val="00411F7C"/>
    <w:rsid w:val="0043035A"/>
    <w:rsid w:val="00431600"/>
    <w:rsid w:val="00433F77"/>
    <w:rsid w:val="004461DC"/>
    <w:rsid w:val="00471E68"/>
    <w:rsid w:val="004831C0"/>
    <w:rsid w:val="00490037"/>
    <w:rsid w:val="0049193C"/>
    <w:rsid w:val="004A4C7C"/>
    <w:rsid w:val="004A6D02"/>
    <w:rsid w:val="004D3BFA"/>
    <w:rsid w:val="004E5EFD"/>
    <w:rsid w:val="005034F9"/>
    <w:rsid w:val="00510ED4"/>
    <w:rsid w:val="0051429C"/>
    <w:rsid w:val="00516679"/>
    <w:rsid w:val="005178C3"/>
    <w:rsid w:val="00522E55"/>
    <w:rsid w:val="00532F93"/>
    <w:rsid w:val="00533D2F"/>
    <w:rsid w:val="00542821"/>
    <w:rsid w:val="00553C70"/>
    <w:rsid w:val="0056436D"/>
    <w:rsid w:val="00574C5E"/>
    <w:rsid w:val="00575EF1"/>
    <w:rsid w:val="00577093"/>
    <w:rsid w:val="00580172"/>
    <w:rsid w:val="005909C7"/>
    <w:rsid w:val="005913EB"/>
    <w:rsid w:val="005A57EE"/>
    <w:rsid w:val="005A5BDB"/>
    <w:rsid w:val="005B1FBD"/>
    <w:rsid w:val="005C3597"/>
    <w:rsid w:val="005E3DF9"/>
    <w:rsid w:val="005E457C"/>
    <w:rsid w:val="005F02AE"/>
    <w:rsid w:val="005F1428"/>
    <w:rsid w:val="005F4D16"/>
    <w:rsid w:val="006111DA"/>
    <w:rsid w:val="00614BE5"/>
    <w:rsid w:val="00647B84"/>
    <w:rsid w:val="00654F23"/>
    <w:rsid w:val="006625F5"/>
    <w:rsid w:val="00662B1E"/>
    <w:rsid w:val="00666A89"/>
    <w:rsid w:val="00674B21"/>
    <w:rsid w:val="00683BF6"/>
    <w:rsid w:val="00687712"/>
    <w:rsid w:val="006F3B70"/>
    <w:rsid w:val="007139A7"/>
    <w:rsid w:val="00716956"/>
    <w:rsid w:val="00720908"/>
    <w:rsid w:val="007338EC"/>
    <w:rsid w:val="0075048A"/>
    <w:rsid w:val="007547E1"/>
    <w:rsid w:val="00765DB2"/>
    <w:rsid w:val="00771593"/>
    <w:rsid w:val="007B3114"/>
    <w:rsid w:val="007B516E"/>
    <w:rsid w:val="007B6CAD"/>
    <w:rsid w:val="007D111C"/>
    <w:rsid w:val="007E2D83"/>
    <w:rsid w:val="007E2F01"/>
    <w:rsid w:val="007F216E"/>
    <w:rsid w:val="007F2FC3"/>
    <w:rsid w:val="00822E09"/>
    <w:rsid w:val="00826FDF"/>
    <w:rsid w:val="0085086C"/>
    <w:rsid w:val="008770FF"/>
    <w:rsid w:val="00881C94"/>
    <w:rsid w:val="00892019"/>
    <w:rsid w:val="00892130"/>
    <w:rsid w:val="008933D6"/>
    <w:rsid w:val="008C6AC9"/>
    <w:rsid w:val="008C7F09"/>
    <w:rsid w:val="008D10DE"/>
    <w:rsid w:val="008D3C00"/>
    <w:rsid w:val="008E003D"/>
    <w:rsid w:val="00904480"/>
    <w:rsid w:val="00906B04"/>
    <w:rsid w:val="009139F1"/>
    <w:rsid w:val="00943B3A"/>
    <w:rsid w:val="00945640"/>
    <w:rsid w:val="0095022B"/>
    <w:rsid w:val="00951098"/>
    <w:rsid w:val="0095207C"/>
    <w:rsid w:val="00952276"/>
    <w:rsid w:val="00962640"/>
    <w:rsid w:val="00972704"/>
    <w:rsid w:val="009B0867"/>
    <w:rsid w:val="009C0833"/>
    <w:rsid w:val="009F6C00"/>
    <w:rsid w:val="00A11A9A"/>
    <w:rsid w:val="00A4239D"/>
    <w:rsid w:val="00A53054"/>
    <w:rsid w:val="00A65804"/>
    <w:rsid w:val="00A80F5B"/>
    <w:rsid w:val="00A96AB3"/>
    <w:rsid w:val="00AA0204"/>
    <w:rsid w:val="00AB335F"/>
    <w:rsid w:val="00AB585D"/>
    <w:rsid w:val="00AB7AB8"/>
    <w:rsid w:val="00AD4E3A"/>
    <w:rsid w:val="00AD53BC"/>
    <w:rsid w:val="00AE4820"/>
    <w:rsid w:val="00AF702D"/>
    <w:rsid w:val="00B074B2"/>
    <w:rsid w:val="00B07982"/>
    <w:rsid w:val="00B207C1"/>
    <w:rsid w:val="00B2796E"/>
    <w:rsid w:val="00B3094B"/>
    <w:rsid w:val="00B47559"/>
    <w:rsid w:val="00B5054A"/>
    <w:rsid w:val="00B55643"/>
    <w:rsid w:val="00B7557B"/>
    <w:rsid w:val="00B811F0"/>
    <w:rsid w:val="00B8358F"/>
    <w:rsid w:val="00BB1A1D"/>
    <w:rsid w:val="00BB4F5C"/>
    <w:rsid w:val="00BB792F"/>
    <w:rsid w:val="00BC7DD0"/>
    <w:rsid w:val="00BD0290"/>
    <w:rsid w:val="00BD6A56"/>
    <w:rsid w:val="00BE3B3B"/>
    <w:rsid w:val="00BF0800"/>
    <w:rsid w:val="00C13666"/>
    <w:rsid w:val="00C16394"/>
    <w:rsid w:val="00C51B77"/>
    <w:rsid w:val="00C64BBC"/>
    <w:rsid w:val="00C8763A"/>
    <w:rsid w:val="00C916B9"/>
    <w:rsid w:val="00C917E0"/>
    <w:rsid w:val="00C92490"/>
    <w:rsid w:val="00CB5196"/>
    <w:rsid w:val="00CC25AA"/>
    <w:rsid w:val="00CC2CD2"/>
    <w:rsid w:val="00CC5458"/>
    <w:rsid w:val="00CE3454"/>
    <w:rsid w:val="00D02D69"/>
    <w:rsid w:val="00D07C3F"/>
    <w:rsid w:val="00D10FC5"/>
    <w:rsid w:val="00D1146B"/>
    <w:rsid w:val="00D36F05"/>
    <w:rsid w:val="00D93F95"/>
    <w:rsid w:val="00DC76D7"/>
    <w:rsid w:val="00DD156C"/>
    <w:rsid w:val="00DD7C14"/>
    <w:rsid w:val="00DE0018"/>
    <w:rsid w:val="00DF38D2"/>
    <w:rsid w:val="00DF4C3D"/>
    <w:rsid w:val="00E07723"/>
    <w:rsid w:val="00E10496"/>
    <w:rsid w:val="00E121DE"/>
    <w:rsid w:val="00E242C7"/>
    <w:rsid w:val="00E33701"/>
    <w:rsid w:val="00E47F7A"/>
    <w:rsid w:val="00E5069C"/>
    <w:rsid w:val="00E50CF3"/>
    <w:rsid w:val="00E564C1"/>
    <w:rsid w:val="00E57E3A"/>
    <w:rsid w:val="00E736AE"/>
    <w:rsid w:val="00E7689C"/>
    <w:rsid w:val="00E814ED"/>
    <w:rsid w:val="00EB4288"/>
    <w:rsid w:val="00F03FA5"/>
    <w:rsid w:val="00F07CAF"/>
    <w:rsid w:val="00F11D05"/>
    <w:rsid w:val="00F26B65"/>
    <w:rsid w:val="00F31A37"/>
    <w:rsid w:val="00F34F47"/>
    <w:rsid w:val="00F5491B"/>
    <w:rsid w:val="00F824FD"/>
    <w:rsid w:val="00F91C8F"/>
    <w:rsid w:val="00FA5190"/>
    <w:rsid w:val="00FB52A3"/>
    <w:rsid w:val="00FE4BF0"/>
    <w:rsid w:val="00FF1E8E"/>
    <w:rsid w:val="00FF6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1D2B7"/>
  <w15:chartTrackingRefBased/>
  <w15:docId w15:val="{160AE690-57E2-4ECA-89B9-D6E722CC6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A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7B6CAD"/>
    <w:pPr>
      <w:keepNext/>
      <w:numPr>
        <w:numId w:val="1"/>
      </w:numPr>
      <w:spacing w:before="240" w:after="120"/>
      <w:outlineLvl w:val="0"/>
    </w:pPr>
    <w:rPr>
      <w:b/>
      <w:smallCaps/>
      <w:kern w:val="28"/>
      <w:sz w:val="16"/>
      <w:szCs w:val="20"/>
    </w:rPr>
  </w:style>
  <w:style w:type="paragraph" w:styleId="Heading2">
    <w:name w:val="heading 2"/>
    <w:basedOn w:val="Normal"/>
    <w:next w:val="Normal"/>
    <w:link w:val="Heading2Char"/>
    <w:uiPriority w:val="99"/>
    <w:qFormat/>
    <w:rsid w:val="007B6CAD"/>
    <w:pPr>
      <w:numPr>
        <w:ilvl w:val="1"/>
        <w:numId w:val="1"/>
      </w:numPr>
      <w:spacing w:after="120"/>
      <w:jc w:val="both"/>
      <w:outlineLvl w:val="1"/>
    </w:pPr>
    <w:rPr>
      <w:color w:val="000000"/>
      <w:sz w:val="16"/>
      <w:szCs w:val="20"/>
    </w:rPr>
  </w:style>
  <w:style w:type="paragraph" w:styleId="Heading3">
    <w:name w:val="heading 3"/>
    <w:aliases w:val="Section"/>
    <w:basedOn w:val="Normal"/>
    <w:next w:val="Normal"/>
    <w:link w:val="Heading3Char"/>
    <w:uiPriority w:val="99"/>
    <w:qFormat/>
    <w:rsid w:val="007B6CAD"/>
    <w:pPr>
      <w:numPr>
        <w:ilvl w:val="2"/>
        <w:numId w:val="1"/>
      </w:numPr>
      <w:spacing w:after="80"/>
      <w:jc w:val="both"/>
      <w:outlineLvl w:val="2"/>
    </w:pPr>
    <w:rPr>
      <w:color w:val="000000"/>
      <w:sz w:val="16"/>
      <w:szCs w:val="20"/>
    </w:rPr>
  </w:style>
  <w:style w:type="paragraph" w:styleId="Heading4">
    <w:name w:val="heading 4"/>
    <w:basedOn w:val="Normal"/>
    <w:next w:val="Normal"/>
    <w:link w:val="Heading4Char"/>
    <w:uiPriority w:val="99"/>
    <w:qFormat/>
    <w:rsid w:val="007B6CAD"/>
    <w:pPr>
      <w:keepNext/>
      <w:numPr>
        <w:ilvl w:val="3"/>
        <w:numId w:val="1"/>
      </w:numPr>
      <w:tabs>
        <w:tab w:val="left" w:pos="1620"/>
      </w:tabs>
      <w:spacing w:before="240" w:after="120"/>
      <w:jc w:val="both"/>
      <w:outlineLvl w:val="3"/>
    </w:pPr>
    <w:rPr>
      <w:rFonts w:ascii="Arial" w:hAnsi="Arial"/>
      <w:b/>
      <w:color w:val="000000"/>
      <w:sz w:val="16"/>
      <w:szCs w:val="20"/>
    </w:rPr>
  </w:style>
  <w:style w:type="paragraph" w:styleId="Heading5">
    <w:name w:val="heading 5"/>
    <w:basedOn w:val="Normal"/>
    <w:next w:val="Normal"/>
    <w:link w:val="Heading5Char"/>
    <w:uiPriority w:val="99"/>
    <w:qFormat/>
    <w:rsid w:val="007B6CAD"/>
    <w:pPr>
      <w:numPr>
        <w:ilvl w:val="4"/>
        <w:numId w:val="1"/>
      </w:numPr>
      <w:tabs>
        <w:tab w:val="left" w:pos="1620"/>
      </w:tabs>
      <w:spacing w:before="240" w:after="120"/>
      <w:jc w:val="both"/>
      <w:outlineLvl w:val="4"/>
    </w:pPr>
    <w:rPr>
      <w:rFonts w:ascii="Arial" w:hAnsi="Arial"/>
      <w:color w:val="000000"/>
      <w:sz w:val="22"/>
      <w:szCs w:val="20"/>
    </w:rPr>
  </w:style>
  <w:style w:type="paragraph" w:styleId="Heading6">
    <w:name w:val="heading 6"/>
    <w:basedOn w:val="Normal"/>
    <w:next w:val="Normal"/>
    <w:link w:val="Heading6Char"/>
    <w:uiPriority w:val="99"/>
    <w:qFormat/>
    <w:rsid w:val="007B6CAD"/>
    <w:pPr>
      <w:numPr>
        <w:ilvl w:val="5"/>
        <w:numId w:val="1"/>
      </w:numPr>
      <w:tabs>
        <w:tab w:val="left" w:pos="1620"/>
      </w:tabs>
      <w:spacing w:before="240" w:after="120"/>
      <w:jc w:val="both"/>
      <w:outlineLvl w:val="5"/>
    </w:pPr>
    <w:rPr>
      <w:i/>
      <w:color w:val="000000"/>
      <w:sz w:val="22"/>
      <w:szCs w:val="20"/>
    </w:rPr>
  </w:style>
  <w:style w:type="paragraph" w:styleId="Heading7">
    <w:name w:val="heading 7"/>
    <w:basedOn w:val="Normal"/>
    <w:next w:val="Normal"/>
    <w:link w:val="Heading7Char"/>
    <w:uiPriority w:val="99"/>
    <w:qFormat/>
    <w:rsid w:val="007B6CAD"/>
    <w:pPr>
      <w:numPr>
        <w:ilvl w:val="6"/>
        <w:numId w:val="1"/>
      </w:numPr>
      <w:tabs>
        <w:tab w:val="left" w:pos="1620"/>
      </w:tabs>
      <w:spacing w:before="240" w:after="120"/>
      <w:jc w:val="both"/>
      <w:outlineLvl w:val="6"/>
    </w:pPr>
    <w:rPr>
      <w:rFonts w:ascii="Arial" w:hAnsi="Arial"/>
      <w:color w:val="000000"/>
      <w:sz w:val="20"/>
      <w:szCs w:val="20"/>
    </w:rPr>
  </w:style>
  <w:style w:type="paragraph" w:styleId="Heading8">
    <w:name w:val="heading 8"/>
    <w:basedOn w:val="Normal"/>
    <w:next w:val="Normal"/>
    <w:link w:val="Heading8Char"/>
    <w:uiPriority w:val="99"/>
    <w:qFormat/>
    <w:rsid w:val="007B6CAD"/>
    <w:pPr>
      <w:numPr>
        <w:ilvl w:val="7"/>
        <w:numId w:val="1"/>
      </w:numPr>
      <w:tabs>
        <w:tab w:val="left" w:pos="1620"/>
      </w:tabs>
      <w:spacing w:before="240" w:after="120"/>
      <w:jc w:val="both"/>
      <w:outlineLvl w:val="7"/>
    </w:pPr>
    <w:rPr>
      <w:rFonts w:ascii="Arial" w:hAnsi="Arial"/>
      <w:i/>
      <w:color w:val="000000"/>
      <w:sz w:val="20"/>
      <w:szCs w:val="20"/>
    </w:rPr>
  </w:style>
  <w:style w:type="paragraph" w:styleId="Heading9">
    <w:name w:val="heading 9"/>
    <w:basedOn w:val="Normal"/>
    <w:next w:val="Normal"/>
    <w:link w:val="Heading9Char"/>
    <w:uiPriority w:val="99"/>
    <w:qFormat/>
    <w:rsid w:val="007B6CAD"/>
    <w:pPr>
      <w:numPr>
        <w:ilvl w:val="8"/>
        <w:numId w:val="1"/>
      </w:numPr>
      <w:tabs>
        <w:tab w:val="left" w:pos="1620"/>
      </w:tabs>
      <w:spacing w:before="240" w:after="120"/>
      <w:jc w:val="both"/>
      <w:outlineLvl w:val="8"/>
    </w:pPr>
    <w:rPr>
      <w:rFonts w:ascii="Arial" w:hAnsi="Arial"/>
      <w:b/>
      <w:i/>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B6CAD"/>
    <w:rPr>
      <w:rFonts w:ascii="Times New Roman" w:eastAsia="Times New Roman" w:hAnsi="Times New Roman" w:cs="Times New Roman"/>
      <w:b/>
      <w:smallCaps/>
      <w:kern w:val="28"/>
      <w:sz w:val="16"/>
      <w:szCs w:val="20"/>
    </w:rPr>
  </w:style>
  <w:style w:type="character" w:customStyle="1" w:styleId="Heading2Char">
    <w:name w:val="Heading 2 Char"/>
    <w:basedOn w:val="DefaultParagraphFont"/>
    <w:link w:val="Heading2"/>
    <w:uiPriority w:val="99"/>
    <w:rsid w:val="007B6CAD"/>
    <w:rPr>
      <w:rFonts w:ascii="Times New Roman" w:eastAsia="Times New Roman" w:hAnsi="Times New Roman" w:cs="Times New Roman"/>
      <w:color w:val="000000"/>
      <w:sz w:val="16"/>
      <w:szCs w:val="20"/>
    </w:rPr>
  </w:style>
  <w:style w:type="character" w:customStyle="1" w:styleId="Heading3Char">
    <w:name w:val="Heading 3 Char"/>
    <w:aliases w:val="Section Char"/>
    <w:basedOn w:val="DefaultParagraphFont"/>
    <w:link w:val="Heading3"/>
    <w:uiPriority w:val="99"/>
    <w:rsid w:val="007B6CAD"/>
    <w:rPr>
      <w:rFonts w:ascii="Times New Roman" w:eastAsia="Times New Roman" w:hAnsi="Times New Roman" w:cs="Times New Roman"/>
      <w:color w:val="000000"/>
      <w:sz w:val="16"/>
      <w:szCs w:val="20"/>
    </w:rPr>
  </w:style>
  <w:style w:type="character" w:customStyle="1" w:styleId="Heading4Char">
    <w:name w:val="Heading 4 Char"/>
    <w:basedOn w:val="DefaultParagraphFont"/>
    <w:link w:val="Heading4"/>
    <w:uiPriority w:val="99"/>
    <w:rsid w:val="007B6CAD"/>
    <w:rPr>
      <w:rFonts w:ascii="Arial" w:eastAsia="Times New Roman" w:hAnsi="Arial" w:cs="Times New Roman"/>
      <w:b/>
      <w:color w:val="000000"/>
      <w:sz w:val="16"/>
      <w:szCs w:val="20"/>
    </w:rPr>
  </w:style>
  <w:style w:type="character" w:customStyle="1" w:styleId="Heading5Char">
    <w:name w:val="Heading 5 Char"/>
    <w:basedOn w:val="DefaultParagraphFont"/>
    <w:link w:val="Heading5"/>
    <w:uiPriority w:val="99"/>
    <w:rsid w:val="007B6CAD"/>
    <w:rPr>
      <w:rFonts w:ascii="Arial" w:eastAsia="Times New Roman" w:hAnsi="Arial" w:cs="Times New Roman"/>
      <w:color w:val="000000"/>
      <w:szCs w:val="20"/>
    </w:rPr>
  </w:style>
  <w:style w:type="character" w:customStyle="1" w:styleId="Heading6Char">
    <w:name w:val="Heading 6 Char"/>
    <w:basedOn w:val="DefaultParagraphFont"/>
    <w:link w:val="Heading6"/>
    <w:uiPriority w:val="99"/>
    <w:rsid w:val="007B6CAD"/>
    <w:rPr>
      <w:rFonts w:ascii="Times New Roman" w:eastAsia="Times New Roman" w:hAnsi="Times New Roman" w:cs="Times New Roman"/>
      <w:i/>
      <w:color w:val="000000"/>
      <w:szCs w:val="20"/>
    </w:rPr>
  </w:style>
  <w:style w:type="character" w:customStyle="1" w:styleId="Heading7Char">
    <w:name w:val="Heading 7 Char"/>
    <w:basedOn w:val="DefaultParagraphFont"/>
    <w:link w:val="Heading7"/>
    <w:uiPriority w:val="99"/>
    <w:rsid w:val="007B6CAD"/>
    <w:rPr>
      <w:rFonts w:ascii="Arial" w:eastAsia="Times New Roman" w:hAnsi="Arial" w:cs="Times New Roman"/>
      <w:color w:val="000000"/>
      <w:sz w:val="20"/>
      <w:szCs w:val="20"/>
    </w:rPr>
  </w:style>
  <w:style w:type="character" w:customStyle="1" w:styleId="Heading8Char">
    <w:name w:val="Heading 8 Char"/>
    <w:basedOn w:val="DefaultParagraphFont"/>
    <w:link w:val="Heading8"/>
    <w:uiPriority w:val="99"/>
    <w:rsid w:val="007B6CAD"/>
    <w:rPr>
      <w:rFonts w:ascii="Arial" w:eastAsia="Times New Roman" w:hAnsi="Arial" w:cs="Times New Roman"/>
      <w:i/>
      <w:color w:val="000000"/>
      <w:sz w:val="20"/>
      <w:szCs w:val="20"/>
    </w:rPr>
  </w:style>
  <w:style w:type="character" w:customStyle="1" w:styleId="Heading9Char">
    <w:name w:val="Heading 9 Char"/>
    <w:basedOn w:val="DefaultParagraphFont"/>
    <w:link w:val="Heading9"/>
    <w:uiPriority w:val="99"/>
    <w:rsid w:val="007B6CAD"/>
    <w:rPr>
      <w:rFonts w:ascii="Arial" w:eastAsia="Times New Roman" w:hAnsi="Arial" w:cs="Times New Roman"/>
      <w:b/>
      <w:i/>
      <w:color w:val="000000"/>
      <w:sz w:val="18"/>
      <w:szCs w:val="20"/>
    </w:rPr>
  </w:style>
  <w:style w:type="table" w:styleId="TableGrid">
    <w:name w:val="Table Grid"/>
    <w:basedOn w:val="TableNormal"/>
    <w:uiPriority w:val="39"/>
    <w:rsid w:val="007B6CAD"/>
    <w:pPr>
      <w:spacing w:after="0" w:line="240" w:lineRule="auto"/>
    </w:pPr>
    <w:rPr>
      <w:rFonts w:ascii="Times New Roman" w:eastAsia="Times New Roman" w:hAnsi="Times New Roman"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B6CAD"/>
    <w:rPr>
      <w:color w:val="0000FF"/>
      <w:u w:val="single"/>
    </w:rPr>
  </w:style>
  <w:style w:type="paragraph" w:styleId="Header">
    <w:name w:val="header"/>
    <w:basedOn w:val="Normal"/>
    <w:link w:val="HeaderChar"/>
    <w:rsid w:val="007B6CAD"/>
    <w:pPr>
      <w:tabs>
        <w:tab w:val="center" w:pos="4513"/>
        <w:tab w:val="right" w:pos="9026"/>
      </w:tabs>
    </w:pPr>
  </w:style>
  <w:style w:type="character" w:customStyle="1" w:styleId="HeaderChar">
    <w:name w:val="Header Char"/>
    <w:basedOn w:val="DefaultParagraphFont"/>
    <w:link w:val="Header"/>
    <w:rsid w:val="007B6CAD"/>
    <w:rPr>
      <w:rFonts w:ascii="Times New Roman" w:eastAsia="Times New Roman" w:hAnsi="Times New Roman" w:cs="Times New Roman"/>
      <w:sz w:val="24"/>
      <w:szCs w:val="24"/>
    </w:rPr>
  </w:style>
  <w:style w:type="paragraph" w:styleId="Footer">
    <w:name w:val="footer"/>
    <w:basedOn w:val="Normal"/>
    <w:link w:val="FooterChar"/>
    <w:uiPriority w:val="99"/>
    <w:rsid w:val="007B6CAD"/>
    <w:pPr>
      <w:tabs>
        <w:tab w:val="center" w:pos="4513"/>
        <w:tab w:val="right" w:pos="9026"/>
      </w:tabs>
    </w:pPr>
  </w:style>
  <w:style w:type="character" w:customStyle="1" w:styleId="FooterChar">
    <w:name w:val="Footer Char"/>
    <w:basedOn w:val="DefaultParagraphFont"/>
    <w:link w:val="Footer"/>
    <w:uiPriority w:val="99"/>
    <w:rsid w:val="007B6CAD"/>
    <w:rPr>
      <w:rFonts w:ascii="Times New Roman" w:eastAsia="Times New Roman" w:hAnsi="Times New Roman" w:cs="Times New Roman"/>
      <w:sz w:val="24"/>
      <w:szCs w:val="24"/>
    </w:rPr>
  </w:style>
  <w:style w:type="paragraph" w:styleId="NormalWeb">
    <w:name w:val="Normal (Web)"/>
    <w:basedOn w:val="Normal"/>
    <w:uiPriority w:val="99"/>
    <w:unhideWhenUsed/>
    <w:rsid w:val="007B6CAD"/>
    <w:pPr>
      <w:spacing w:before="100" w:beforeAutospacing="1" w:after="100" w:afterAutospacing="1"/>
    </w:pPr>
  </w:style>
  <w:style w:type="paragraph" w:styleId="ListParagraph">
    <w:name w:val="List Paragraph"/>
    <w:basedOn w:val="Normal"/>
    <w:link w:val="ListParagraphChar"/>
    <w:uiPriority w:val="34"/>
    <w:qFormat/>
    <w:rsid w:val="007B6CAD"/>
    <w:pPr>
      <w:ind w:left="720"/>
      <w:contextualSpacing/>
    </w:pPr>
  </w:style>
  <w:style w:type="paragraph" w:styleId="Caption">
    <w:name w:val="caption"/>
    <w:basedOn w:val="Normal"/>
    <w:next w:val="Normal"/>
    <w:qFormat/>
    <w:rsid w:val="007B6CAD"/>
    <w:pPr>
      <w:spacing w:before="120" w:after="120"/>
    </w:pPr>
    <w:rPr>
      <w:b/>
      <w:bCs/>
      <w:sz w:val="20"/>
      <w:szCs w:val="20"/>
    </w:rPr>
  </w:style>
  <w:style w:type="paragraph" w:styleId="Title">
    <w:name w:val="Title"/>
    <w:basedOn w:val="Normal"/>
    <w:link w:val="TitleChar1"/>
    <w:qFormat/>
    <w:rsid w:val="007B6CAD"/>
    <w:pPr>
      <w:jc w:val="center"/>
    </w:pPr>
    <w:rPr>
      <w:rFonts w:ascii="Cambria" w:hAnsi="Cambria"/>
      <w:b/>
      <w:bCs/>
      <w:kern w:val="28"/>
      <w:sz w:val="32"/>
      <w:szCs w:val="32"/>
    </w:rPr>
  </w:style>
  <w:style w:type="character" w:customStyle="1" w:styleId="TitleChar">
    <w:name w:val="Title Char"/>
    <w:basedOn w:val="DefaultParagraphFont"/>
    <w:uiPriority w:val="10"/>
    <w:rsid w:val="007B6CAD"/>
    <w:rPr>
      <w:rFonts w:asciiTheme="majorHAnsi" w:eastAsiaTheme="majorEastAsia" w:hAnsiTheme="majorHAnsi" w:cstheme="majorBidi"/>
      <w:spacing w:val="-10"/>
      <w:kern w:val="28"/>
      <w:sz w:val="56"/>
      <w:szCs w:val="56"/>
    </w:rPr>
  </w:style>
  <w:style w:type="character" w:customStyle="1" w:styleId="TitleChar1">
    <w:name w:val="Title Char1"/>
    <w:link w:val="Title"/>
    <w:locked/>
    <w:rsid w:val="007B6CAD"/>
    <w:rPr>
      <w:rFonts w:ascii="Cambria" w:eastAsia="Times New Roman" w:hAnsi="Cambria" w:cs="Times New Roman"/>
      <w:b/>
      <w:bCs/>
      <w:kern w:val="28"/>
      <w:sz w:val="32"/>
      <w:szCs w:val="32"/>
    </w:rPr>
  </w:style>
  <w:style w:type="character" w:customStyle="1" w:styleId="normaltextrun">
    <w:name w:val="normaltextrun"/>
    <w:basedOn w:val="DefaultParagraphFont"/>
    <w:rsid w:val="007B6CAD"/>
  </w:style>
  <w:style w:type="paragraph" w:styleId="Revision">
    <w:name w:val="Revision"/>
    <w:hidden/>
    <w:uiPriority w:val="99"/>
    <w:semiHidden/>
    <w:rsid w:val="00F11D05"/>
    <w:pPr>
      <w:spacing w:after="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1776FA"/>
    <w:pPr>
      <w:numPr>
        <w:numId w:val="4"/>
      </w:numPr>
      <w:contextualSpacing/>
    </w:pPr>
  </w:style>
  <w:style w:type="character" w:customStyle="1" w:styleId="ListParagraphChar">
    <w:name w:val="List Paragraph Char"/>
    <w:basedOn w:val="DefaultParagraphFont"/>
    <w:link w:val="ListParagraph"/>
    <w:uiPriority w:val="34"/>
    <w:rsid w:val="007E2D83"/>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909C7"/>
    <w:rPr>
      <w:sz w:val="16"/>
      <w:szCs w:val="16"/>
    </w:rPr>
  </w:style>
  <w:style w:type="paragraph" w:styleId="CommentText">
    <w:name w:val="annotation text"/>
    <w:basedOn w:val="Normal"/>
    <w:link w:val="CommentTextChar"/>
    <w:uiPriority w:val="99"/>
    <w:unhideWhenUsed/>
    <w:rsid w:val="005909C7"/>
    <w:rPr>
      <w:sz w:val="20"/>
      <w:szCs w:val="20"/>
    </w:rPr>
  </w:style>
  <w:style w:type="character" w:customStyle="1" w:styleId="CommentTextChar">
    <w:name w:val="Comment Text Char"/>
    <w:basedOn w:val="DefaultParagraphFont"/>
    <w:link w:val="CommentText"/>
    <w:uiPriority w:val="99"/>
    <w:rsid w:val="005909C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09C7"/>
    <w:rPr>
      <w:b/>
      <w:bCs/>
    </w:rPr>
  </w:style>
  <w:style w:type="character" w:customStyle="1" w:styleId="CommentSubjectChar">
    <w:name w:val="Comment Subject Char"/>
    <w:basedOn w:val="CommentTextChar"/>
    <w:link w:val="CommentSubject"/>
    <w:uiPriority w:val="99"/>
    <w:semiHidden/>
    <w:rsid w:val="005909C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7939">
      <w:bodyDiv w:val="1"/>
      <w:marLeft w:val="0"/>
      <w:marRight w:val="0"/>
      <w:marTop w:val="0"/>
      <w:marBottom w:val="0"/>
      <w:divBdr>
        <w:top w:val="none" w:sz="0" w:space="0" w:color="auto"/>
        <w:left w:val="none" w:sz="0" w:space="0" w:color="auto"/>
        <w:bottom w:val="none" w:sz="0" w:space="0" w:color="auto"/>
        <w:right w:val="none" w:sz="0" w:space="0" w:color="auto"/>
      </w:divBdr>
    </w:div>
    <w:div w:id="366612176">
      <w:bodyDiv w:val="1"/>
      <w:marLeft w:val="0"/>
      <w:marRight w:val="0"/>
      <w:marTop w:val="0"/>
      <w:marBottom w:val="0"/>
      <w:divBdr>
        <w:top w:val="none" w:sz="0" w:space="0" w:color="auto"/>
        <w:left w:val="none" w:sz="0" w:space="0" w:color="auto"/>
        <w:bottom w:val="none" w:sz="0" w:space="0" w:color="auto"/>
        <w:right w:val="none" w:sz="0" w:space="0" w:color="auto"/>
      </w:divBdr>
    </w:div>
    <w:div w:id="485246631">
      <w:bodyDiv w:val="1"/>
      <w:marLeft w:val="0"/>
      <w:marRight w:val="0"/>
      <w:marTop w:val="0"/>
      <w:marBottom w:val="0"/>
      <w:divBdr>
        <w:top w:val="none" w:sz="0" w:space="0" w:color="auto"/>
        <w:left w:val="none" w:sz="0" w:space="0" w:color="auto"/>
        <w:bottom w:val="none" w:sz="0" w:space="0" w:color="auto"/>
        <w:right w:val="none" w:sz="0" w:space="0" w:color="auto"/>
      </w:divBdr>
    </w:div>
    <w:div w:id="494418340">
      <w:bodyDiv w:val="1"/>
      <w:marLeft w:val="0"/>
      <w:marRight w:val="0"/>
      <w:marTop w:val="0"/>
      <w:marBottom w:val="0"/>
      <w:divBdr>
        <w:top w:val="none" w:sz="0" w:space="0" w:color="auto"/>
        <w:left w:val="none" w:sz="0" w:space="0" w:color="auto"/>
        <w:bottom w:val="none" w:sz="0" w:space="0" w:color="auto"/>
        <w:right w:val="none" w:sz="0" w:space="0" w:color="auto"/>
      </w:divBdr>
    </w:div>
    <w:div w:id="810443363">
      <w:bodyDiv w:val="1"/>
      <w:marLeft w:val="0"/>
      <w:marRight w:val="0"/>
      <w:marTop w:val="0"/>
      <w:marBottom w:val="0"/>
      <w:divBdr>
        <w:top w:val="none" w:sz="0" w:space="0" w:color="auto"/>
        <w:left w:val="none" w:sz="0" w:space="0" w:color="auto"/>
        <w:bottom w:val="none" w:sz="0" w:space="0" w:color="auto"/>
        <w:right w:val="none" w:sz="0" w:space="0" w:color="auto"/>
      </w:divBdr>
    </w:div>
    <w:div w:id="13788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delltechnologies.com/content/dam/documents-and-videos/dv1/en/services/support/legal-pricing/dell-emc-prosupport-one-for-data-center.pdf"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1d62a4-c3af-4059-9a9a-39582f23e875">
      <Terms xmlns="http://schemas.microsoft.com/office/infopath/2007/PartnerControls"/>
    </lcf76f155ced4ddcb4097134ff3c332f>
    <TaxCatchAll xmlns="51e9a078-e02c-447b-b8e9-69bd3da290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30362CFF187F4CA87D9E63ABA717A6" ma:contentTypeVersion="16" ma:contentTypeDescription="Create a new document." ma:contentTypeScope="" ma:versionID="ab58368cdad208e5bf492a083989d282">
  <xsd:schema xmlns:xsd="http://www.w3.org/2001/XMLSchema" xmlns:xs="http://www.w3.org/2001/XMLSchema" xmlns:p="http://schemas.microsoft.com/office/2006/metadata/properties" xmlns:ns2="b51d62a4-c3af-4059-9a9a-39582f23e875" xmlns:ns3="51e9a078-e02c-447b-b8e9-69bd3da2901f" targetNamespace="http://schemas.microsoft.com/office/2006/metadata/properties" ma:root="true" ma:fieldsID="a697623e72c1f9be169a0a91738847e1" ns2:_="" ns3:_="">
    <xsd:import namespace="b51d62a4-c3af-4059-9a9a-39582f23e875"/>
    <xsd:import namespace="51e9a078-e02c-447b-b8e9-69bd3da290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d62a4-c3af-4059-9a9a-39582f23e8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0f7b148-ca8e-42c9-920e-52e5e6763c1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9a078-e02c-447b-b8e9-69bd3da2901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a4f254b-da18-4c6c-8a20-2c23d330d715}" ma:internalName="TaxCatchAll" ma:showField="CatchAllData" ma:web="51e9a078-e02c-447b-b8e9-69bd3da290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775B8-2A61-4ECF-B7DB-F1AD0997C29D}">
  <ds:schemaRefs>
    <ds:schemaRef ds:uri="http://schemas.microsoft.com/office/2006/metadata/properties"/>
    <ds:schemaRef ds:uri="http://schemas.microsoft.com/office/infopath/2007/PartnerControls"/>
    <ds:schemaRef ds:uri="b51d62a4-c3af-4059-9a9a-39582f23e875"/>
    <ds:schemaRef ds:uri="51e9a078-e02c-447b-b8e9-69bd3da2901f"/>
  </ds:schemaRefs>
</ds:datastoreItem>
</file>

<file path=customXml/itemProps2.xml><?xml version="1.0" encoding="utf-8"?>
<ds:datastoreItem xmlns:ds="http://schemas.openxmlformats.org/officeDocument/2006/customXml" ds:itemID="{780DDA95-14C9-4110-8579-18C2B05C6652}">
  <ds:schemaRefs>
    <ds:schemaRef ds:uri="http://schemas.microsoft.com/sharepoint/v3/contenttype/forms"/>
  </ds:schemaRefs>
</ds:datastoreItem>
</file>

<file path=customXml/itemProps3.xml><?xml version="1.0" encoding="utf-8"?>
<ds:datastoreItem xmlns:ds="http://schemas.openxmlformats.org/officeDocument/2006/customXml" ds:itemID="{36B6C1C9-F947-4B14-B177-07B6697F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1d62a4-c3af-4059-9a9a-39582f23e875"/>
    <ds:schemaRef ds:uri="51e9a078-e02c-447b-b8e9-69bd3da29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9196</Words>
  <Characters>44974</Characters>
  <Application>Microsoft Office Word</Application>
  <DocSecurity>0</DocSecurity>
  <Lines>1405</Lines>
  <Paragraphs>1354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MacDonald, James</dc:creator>
  <cp:keywords/>
  <dc:description/>
  <cp:lastModifiedBy>Katie Grennan</cp:lastModifiedBy>
  <cp:revision>2</cp:revision>
  <dcterms:created xsi:type="dcterms:W3CDTF">2024-05-10T13:02:00Z</dcterms:created>
  <dcterms:modified xsi:type="dcterms:W3CDTF">2024-05-10T13:02:00Z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3c400-78e7-4d42-982d-273adef68ef9_Enabled">
    <vt:lpwstr>true</vt:lpwstr>
  </property>
  <property fmtid="{D5CDD505-2E9C-101B-9397-08002B2CF9AE}" pid="3" name="MSIP_Label_3a23c400-78e7-4d42-982d-273adef68ef9_SetDate">
    <vt:lpwstr>2023-04-25T22:47:48Z</vt:lpwstr>
  </property>
  <property fmtid="{D5CDD505-2E9C-101B-9397-08002B2CF9AE}" pid="4" name="MSIP_Label_3a23c400-78e7-4d42-982d-273adef68ef9_Method">
    <vt:lpwstr>Standard</vt:lpwstr>
  </property>
  <property fmtid="{D5CDD505-2E9C-101B-9397-08002B2CF9AE}" pid="5" name="MSIP_Label_3a23c400-78e7-4d42-982d-273adef68ef9_Name">
    <vt:lpwstr>3a23c400-78e7-4d42-982d-273adef68ef9</vt:lpwstr>
  </property>
  <property fmtid="{D5CDD505-2E9C-101B-9397-08002B2CF9AE}" pid="6" name="MSIP_Label_3a23c400-78e7-4d42-982d-273adef68ef9_SiteId">
    <vt:lpwstr>7fe14ab6-8f5d-4139-84bf-cd8aed0ee6b9</vt:lpwstr>
  </property>
  <property fmtid="{D5CDD505-2E9C-101B-9397-08002B2CF9AE}" pid="7" name="MSIP_Label_3a23c400-78e7-4d42-982d-273adef68ef9_ActionId">
    <vt:lpwstr>e3e2ab6b-2b77-4783-8aec-40f9815e8e77</vt:lpwstr>
  </property>
  <property fmtid="{D5CDD505-2E9C-101B-9397-08002B2CF9AE}" pid="8" name="MSIP_Label_3a23c400-78e7-4d42-982d-273adef68ef9_ContentBits">
    <vt:lpwstr>0</vt:lpwstr>
  </property>
  <property fmtid="{D5CDD505-2E9C-101B-9397-08002B2CF9AE}" pid="9" name="ContentTypeId">
    <vt:lpwstr>0x0101001E30362CFF187F4CA87D9E63ABA717A6</vt:lpwstr>
  </property>
  <property fmtid="{D5CDD505-2E9C-101B-9397-08002B2CF9AE}" pid="10" name="MediaServiceImageTags">
    <vt:lpwstr/>
  </property>
  <property fmtid="{D5CDD505-2E9C-101B-9397-08002B2CF9AE}" pid="11" name="GrammarlyDocumentId">
    <vt:lpwstr>888625ae5355b5c0ea5652c6124d4ce33d1250891bf73366da19d4532ae183c5</vt:lpwstr>
  </property>
</Properties>
</file>